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A2EB" w14:textId="562D48D8" w:rsidR="00771BE0" w:rsidRPr="00572F0B" w:rsidRDefault="008A2009" w:rsidP="007727AF">
      <w:pPr>
        <w:pStyle w:val="Ttulo"/>
        <w:rPr>
          <w:sz w:val="40"/>
        </w:rPr>
      </w:pPr>
      <w:r w:rsidRPr="00572F0B">
        <w:rPr>
          <w:sz w:val="40"/>
        </w:rPr>
        <w:t>Projeto</w:t>
      </w:r>
      <w:r w:rsidR="007727AF" w:rsidRPr="00572F0B">
        <w:rPr>
          <w:sz w:val="40"/>
        </w:rPr>
        <w:t xml:space="preserve"> de </w:t>
      </w:r>
      <w:r w:rsidR="007D1BE3">
        <w:rPr>
          <w:sz w:val="40"/>
        </w:rPr>
        <w:t xml:space="preserve">Emenda à Lei Orgânica Municipal </w:t>
      </w:r>
      <w:r w:rsidR="007727AF" w:rsidRPr="00572F0B">
        <w:rPr>
          <w:sz w:val="40"/>
        </w:rPr>
        <w:t xml:space="preserve">nº </w:t>
      </w:r>
      <w:r w:rsidR="007F7F3E">
        <w:rPr>
          <w:sz w:val="40"/>
        </w:rPr>
        <w:t>4</w:t>
      </w:r>
      <w:r w:rsidR="00CE2FC4" w:rsidRPr="00572F0B">
        <w:rPr>
          <w:sz w:val="40"/>
        </w:rPr>
        <w:t xml:space="preserve"> de </w:t>
      </w:r>
      <w:r w:rsidR="007F7F3E">
        <w:rPr>
          <w:sz w:val="40"/>
        </w:rPr>
        <w:t>14</w:t>
      </w:r>
      <w:r w:rsidR="00CE2FC4" w:rsidRPr="00572F0B">
        <w:rPr>
          <w:sz w:val="40"/>
        </w:rPr>
        <w:t xml:space="preserve"> de </w:t>
      </w:r>
      <w:r w:rsidR="007F7F3E">
        <w:rPr>
          <w:sz w:val="40"/>
        </w:rPr>
        <w:t>setembro</w:t>
      </w:r>
      <w:r w:rsidR="00D35682">
        <w:rPr>
          <w:sz w:val="40"/>
        </w:rPr>
        <w:t xml:space="preserve"> </w:t>
      </w:r>
      <w:r w:rsidR="00CE2FC4" w:rsidRPr="00572F0B">
        <w:rPr>
          <w:sz w:val="40"/>
        </w:rPr>
        <w:t xml:space="preserve">de </w:t>
      </w:r>
      <w:r w:rsidR="00C07E82" w:rsidRPr="00572F0B">
        <w:rPr>
          <w:sz w:val="40"/>
        </w:rPr>
        <w:t>202</w:t>
      </w:r>
      <w:r w:rsidR="007D1BE3">
        <w:rPr>
          <w:sz w:val="40"/>
        </w:rPr>
        <w:t>3</w:t>
      </w:r>
    </w:p>
    <w:p w14:paraId="65D21C75" w14:textId="77777777" w:rsidR="007727AF" w:rsidRDefault="007727AF" w:rsidP="007727AF"/>
    <w:p w14:paraId="2BFDE92D" w14:textId="77777777" w:rsidR="007F7F3E" w:rsidRDefault="007F7F3E" w:rsidP="007F7F3E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“Altera o art. 145 da Lei Orgânica do Município de Bicas para adequar as disposições sobre emendas individuais e de bancada.”</w:t>
      </w:r>
    </w:p>
    <w:p w14:paraId="0ED47B73" w14:textId="77777777" w:rsidR="007F7F3E" w:rsidRPr="007F7F3E" w:rsidRDefault="007F7F3E" w:rsidP="007F7F3E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</w:p>
    <w:p w14:paraId="46E73D7C" w14:textId="6F73EED0" w:rsidR="007F7F3E" w:rsidRPr="007F7F3E" w:rsidRDefault="007F7F3E" w:rsidP="001563E4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7F7F3E">
        <w:rPr>
          <w:rFonts w:asciiTheme="minorHAnsi" w:hAnsiTheme="minorHAnsi" w:cstheme="minorHAnsi"/>
          <w:color w:val="FF0000"/>
          <w:sz w:val="24"/>
          <w:szCs w:val="24"/>
        </w:rPr>
        <w:t>A Câmara Municipal de Bicas aprova...</w:t>
      </w:r>
    </w:p>
    <w:p w14:paraId="7FDF1021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2EAB98" w14:textId="4EBB4426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7F7F3E">
        <w:rPr>
          <w:rFonts w:asciiTheme="minorHAnsi" w:hAnsiTheme="minorHAnsi" w:cstheme="minorHAnsi"/>
          <w:sz w:val="24"/>
          <w:szCs w:val="24"/>
        </w:rPr>
        <w:t xml:space="preserve">  Insere §6º-A ao art. 145 da Lei Orgânica do Município de Bicas com a seguinte redação:</w:t>
      </w:r>
    </w:p>
    <w:p w14:paraId="0979AF21" w14:textId="2F5665B4" w:rsidR="007F7F3E" w:rsidRPr="007F7F3E" w:rsidRDefault="007F7F3E" w:rsidP="00C771BC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“Art. 145</w:t>
      </w:r>
      <w:r>
        <w:rPr>
          <w:rFonts w:asciiTheme="minorHAnsi" w:hAnsiTheme="minorHAnsi" w:cstheme="minorHAnsi"/>
          <w:sz w:val="24"/>
          <w:szCs w:val="24"/>
        </w:rPr>
        <w:t>(...)</w:t>
      </w:r>
    </w:p>
    <w:p w14:paraId="1C402E5A" w14:textId="2F684711" w:rsidR="007F7F3E" w:rsidRPr="007F7F3E" w:rsidRDefault="007F7F3E" w:rsidP="00C771BC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(...)</w:t>
      </w:r>
    </w:p>
    <w:p w14:paraId="653EF05C" w14:textId="2FF3B802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§ 6º-A  A garantia de execução de que trata o § 6 deste artigo aplica-se também às programações incluídas por todas as emendas de iniciativa de bancada de parlamentares, no montante de até 1% (um por cento) da receita corrente líquida realizada no exercício anterior.”</w:t>
      </w:r>
    </w:p>
    <w:p w14:paraId="3A97E612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2028C" w14:textId="0F88B7A1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C771BC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7F7F3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7F7F3E">
        <w:rPr>
          <w:rFonts w:asciiTheme="minorHAnsi" w:hAnsiTheme="minorHAnsi" w:cstheme="minorHAnsi"/>
          <w:sz w:val="24"/>
          <w:szCs w:val="24"/>
        </w:rPr>
        <w:t xml:space="preserve">§6 do Art. 145 </w:t>
      </w:r>
      <w:r>
        <w:rPr>
          <w:rFonts w:asciiTheme="minorHAnsi" w:hAnsiTheme="minorHAnsi" w:cstheme="minorHAnsi"/>
          <w:sz w:val="24"/>
          <w:szCs w:val="24"/>
        </w:rPr>
        <w:t>passa a vigorar com a seguinte redação</w:t>
      </w:r>
      <w:r w:rsidRPr="007F7F3E">
        <w:rPr>
          <w:rFonts w:asciiTheme="minorHAnsi" w:hAnsiTheme="minorHAnsi" w:cstheme="minorHAnsi"/>
          <w:sz w:val="24"/>
          <w:szCs w:val="24"/>
        </w:rPr>
        <w:t>:</w:t>
      </w:r>
    </w:p>
    <w:p w14:paraId="7B08B608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DAE717" w14:textId="503FE71F" w:rsid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7F7F3E">
        <w:rPr>
          <w:rFonts w:asciiTheme="minorHAnsi" w:hAnsiTheme="minorHAnsi" w:cstheme="minorHAnsi"/>
          <w:sz w:val="24"/>
          <w:szCs w:val="24"/>
        </w:rPr>
        <w:t>§ 6º  É obrigatória a execução orçamentária e financeira das programações oriundas de emendas individuais, em montante correspondente ao limite a que se refere o §4º deste artigo, conforme os critérios para a execução equitativa da programação definidos na lei complementar prevista no § 3º, X, do art. 94.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7F7F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(NR)</w:t>
      </w:r>
    </w:p>
    <w:p w14:paraId="57A51FA1" w14:textId="77777777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31E0376C" w14:textId="55E3EC5C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C771BC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7F7F3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7F7F3E">
        <w:rPr>
          <w:rFonts w:asciiTheme="minorHAnsi" w:hAnsiTheme="minorHAnsi" w:cstheme="minorHAnsi"/>
          <w:sz w:val="24"/>
          <w:szCs w:val="24"/>
        </w:rPr>
        <w:t xml:space="preserve"> §7 do Art. 145 </w:t>
      </w:r>
      <w:r>
        <w:rPr>
          <w:rFonts w:asciiTheme="minorHAnsi" w:hAnsiTheme="minorHAnsi" w:cstheme="minorHAnsi"/>
          <w:sz w:val="24"/>
          <w:szCs w:val="24"/>
        </w:rPr>
        <w:t>passa a vigorar com a seguinte redação</w:t>
      </w:r>
      <w:r w:rsidRPr="007F7F3E">
        <w:rPr>
          <w:rFonts w:asciiTheme="minorHAnsi" w:hAnsiTheme="minorHAnsi" w:cstheme="minorHAnsi"/>
          <w:sz w:val="24"/>
          <w:szCs w:val="24"/>
        </w:rPr>
        <w:t>:</w:t>
      </w:r>
    </w:p>
    <w:p w14:paraId="6EC6C91F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BAEA74" w14:textId="7181E75A" w:rsid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7F7F3E">
        <w:rPr>
          <w:rFonts w:asciiTheme="minorHAnsi" w:hAnsiTheme="minorHAnsi" w:cstheme="minorHAnsi"/>
          <w:sz w:val="24"/>
          <w:szCs w:val="24"/>
        </w:rPr>
        <w:t>§7º  As programações orçamentárias previstas nos §§ 6 e 6-A deste artigo não serão de execução obrigatória nos casos dos impedimentos de ordem técnica.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7F7F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(NR)</w:t>
      </w:r>
    </w:p>
    <w:p w14:paraId="426A49CF" w14:textId="77777777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7AC10ACD" w14:textId="6EC8CB5D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C771BC">
        <w:rPr>
          <w:rFonts w:asciiTheme="minorHAnsi" w:hAnsiTheme="minorHAnsi" w:cstheme="minorHAnsi"/>
          <w:b/>
          <w:bCs/>
          <w:sz w:val="24"/>
          <w:szCs w:val="24"/>
        </w:rPr>
        <w:t>Art. 4º</w:t>
      </w:r>
      <w:r w:rsidRPr="007F7F3E">
        <w:rPr>
          <w:rFonts w:asciiTheme="minorHAnsi" w:hAnsiTheme="minorHAnsi" w:cstheme="minorHAnsi"/>
          <w:sz w:val="24"/>
          <w:szCs w:val="24"/>
        </w:rPr>
        <w:t xml:space="preserve">  O</w:t>
      </w:r>
      <w:r w:rsidR="000022B9">
        <w:rPr>
          <w:rFonts w:asciiTheme="minorHAnsi" w:hAnsiTheme="minorHAnsi" w:cstheme="minorHAnsi"/>
          <w:sz w:val="24"/>
          <w:szCs w:val="24"/>
        </w:rPr>
        <w:t>s</w:t>
      </w:r>
      <w:r w:rsidRPr="007F7F3E">
        <w:rPr>
          <w:rFonts w:asciiTheme="minorHAnsi" w:hAnsiTheme="minorHAnsi" w:cstheme="minorHAnsi"/>
          <w:sz w:val="24"/>
          <w:szCs w:val="24"/>
        </w:rPr>
        <w:t xml:space="preserve"> §</w:t>
      </w:r>
      <w:r w:rsidR="000022B9">
        <w:rPr>
          <w:rFonts w:asciiTheme="minorHAnsi" w:hAnsiTheme="minorHAnsi" w:cstheme="minorHAnsi"/>
          <w:sz w:val="24"/>
          <w:szCs w:val="24"/>
        </w:rPr>
        <w:t>§ 8 e 9</w:t>
      </w:r>
      <w:r w:rsidRPr="007F7F3E">
        <w:rPr>
          <w:rFonts w:asciiTheme="minorHAnsi" w:hAnsiTheme="minorHAnsi" w:cstheme="minorHAnsi"/>
          <w:sz w:val="24"/>
          <w:szCs w:val="24"/>
        </w:rPr>
        <w:t xml:space="preserve"> do Art. 145 passa</w:t>
      </w:r>
      <w:r w:rsidR="000022B9">
        <w:rPr>
          <w:rFonts w:asciiTheme="minorHAnsi" w:hAnsiTheme="minorHAnsi" w:cstheme="minorHAnsi"/>
          <w:sz w:val="24"/>
          <w:szCs w:val="24"/>
        </w:rPr>
        <w:t>m</w:t>
      </w:r>
      <w:r w:rsidRPr="007F7F3E">
        <w:rPr>
          <w:rFonts w:asciiTheme="minorHAnsi" w:hAnsiTheme="minorHAnsi" w:cstheme="minorHAnsi"/>
          <w:sz w:val="24"/>
          <w:szCs w:val="24"/>
        </w:rPr>
        <w:t xml:space="preserve"> a vigorar com as seguintes alterações:</w:t>
      </w:r>
    </w:p>
    <w:p w14:paraId="0FF25682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C85030" w14:textId="40A1A6FD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7F7F3E">
        <w:rPr>
          <w:rFonts w:asciiTheme="minorHAnsi" w:hAnsiTheme="minorHAnsi" w:cstheme="minorHAnsi"/>
          <w:sz w:val="24"/>
          <w:szCs w:val="24"/>
        </w:rPr>
        <w:t>§8º  Para fins de cumprimento do disposto nos §§ 6 e 6-A deste artigo, os órgãos de execução deverão observar, nos termos da lei de diretrizes orçamentárias, cronograma para análise e verificação de eventuais impedimentos das programações e demais procedimentos necessários à viabilização da execução dos respectivos montantes.</w:t>
      </w:r>
    </w:p>
    <w:p w14:paraId="51B919A1" w14:textId="77777777" w:rsidR="007F7F3E" w:rsidRPr="007F7F3E" w:rsidRDefault="007F7F3E" w:rsidP="000022B9">
      <w:p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I – (Revogado)</w:t>
      </w:r>
    </w:p>
    <w:p w14:paraId="4519074F" w14:textId="77777777" w:rsidR="007F7F3E" w:rsidRPr="007F7F3E" w:rsidRDefault="007F7F3E" w:rsidP="000022B9">
      <w:p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lastRenderedPageBreak/>
        <w:t>II – (Revogado)</w:t>
      </w:r>
    </w:p>
    <w:p w14:paraId="6C3A4906" w14:textId="77777777" w:rsidR="007F7F3E" w:rsidRPr="007F7F3E" w:rsidRDefault="007F7F3E" w:rsidP="000022B9">
      <w:p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III – (Revogado)</w:t>
      </w:r>
    </w:p>
    <w:p w14:paraId="1DA66394" w14:textId="77777777" w:rsidR="000022B9" w:rsidRDefault="007F7F3E" w:rsidP="000022B9">
      <w:p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IV – (Revogado)</w:t>
      </w:r>
    </w:p>
    <w:p w14:paraId="13105787" w14:textId="20740528" w:rsidR="007F7F3E" w:rsidRPr="007F7F3E" w:rsidRDefault="000022B9" w:rsidP="000022B9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§9º  (Revogado)</w:t>
      </w:r>
      <w:r w:rsidR="007F7F3E">
        <w:rPr>
          <w:rFonts w:asciiTheme="minorHAnsi" w:hAnsiTheme="minorHAnsi" w:cstheme="minorHAnsi"/>
          <w:sz w:val="24"/>
          <w:szCs w:val="24"/>
        </w:rPr>
        <w:t>”</w:t>
      </w:r>
      <w:r w:rsidR="00C771BC">
        <w:rPr>
          <w:rFonts w:asciiTheme="minorHAnsi" w:hAnsiTheme="minorHAnsi" w:cstheme="minorHAnsi"/>
          <w:sz w:val="24"/>
          <w:szCs w:val="24"/>
        </w:rPr>
        <w:t xml:space="preserve"> </w:t>
      </w:r>
      <w:r w:rsidR="007F7F3E">
        <w:rPr>
          <w:rFonts w:asciiTheme="minorHAnsi" w:hAnsiTheme="minorHAnsi" w:cstheme="minorHAnsi"/>
          <w:sz w:val="24"/>
          <w:szCs w:val="24"/>
        </w:rPr>
        <w:t>(NR)</w:t>
      </w:r>
    </w:p>
    <w:p w14:paraId="74FAA2B1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405989" w14:textId="5ABF7F71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C771BC">
        <w:rPr>
          <w:rFonts w:asciiTheme="minorHAnsi" w:hAnsiTheme="minorHAnsi" w:cstheme="minorHAnsi"/>
          <w:b/>
          <w:bCs/>
          <w:sz w:val="24"/>
          <w:szCs w:val="24"/>
        </w:rPr>
        <w:t>Art. 5º</w:t>
      </w:r>
      <w:r w:rsidRPr="007F7F3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7F7F3E">
        <w:rPr>
          <w:rFonts w:asciiTheme="minorHAnsi" w:hAnsiTheme="minorHAnsi" w:cstheme="minorHAnsi"/>
          <w:sz w:val="24"/>
          <w:szCs w:val="24"/>
        </w:rPr>
        <w:t xml:space="preserve"> § 10 do Art. 145 </w:t>
      </w:r>
      <w:r>
        <w:rPr>
          <w:rFonts w:asciiTheme="minorHAnsi" w:hAnsiTheme="minorHAnsi" w:cstheme="minorHAnsi"/>
          <w:sz w:val="24"/>
          <w:szCs w:val="24"/>
        </w:rPr>
        <w:t>passa a vigorar com a seguinte redação</w:t>
      </w:r>
      <w:r w:rsidRPr="007F7F3E">
        <w:rPr>
          <w:rFonts w:asciiTheme="minorHAnsi" w:hAnsiTheme="minorHAnsi" w:cstheme="minorHAnsi"/>
          <w:sz w:val="24"/>
          <w:szCs w:val="24"/>
        </w:rPr>
        <w:t>:</w:t>
      </w:r>
    </w:p>
    <w:p w14:paraId="15B7B2B7" w14:textId="04BFA4C6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7F7F3E">
        <w:rPr>
          <w:rFonts w:asciiTheme="minorHAnsi" w:hAnsiTheme="minorHAnsi" w:cstheme="minorHAnsi"/>
          <w:sz w:val="24"/>
          <w:szCs w:val="24"/>
        </w:rPr>
        <w:t>Art. 145. (...)</w:t>
      </w:r>
    </w:p>
    <w:p w14:paraId="434FD712" w14:textId="77777777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(...)</w:t>
      </w:r>
    </w:p>
    <w:p w14:paraId="68FA970B" w14:textId="50990B39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§10 Os restos a pagar provenientes das programações orçamentárias previstas nos §§ 4 e 4-A poderão ser considerados para fins de cumprimento da execução financeira até o limite de 0,6% (seis décimos por cento) da receita corrente líquida realizada no exercício anterior, para as programações das emendas individuais, e até o limite de 0,5% (cinco décimos por cento), para as programações das emendas de iniciativa de bancada de parlamentares.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7F7F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(NR)</w:t>
      </w:r>
    </w:p>
    <w:p w14:paraId="7081621A" w14:textId="77777777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2E9D68DF" w14:textId="29EC8CFB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C771BC">
        <w:rPr>
          <w:rFonts w:asciiTheme="minorHAnsi" w:hAnsiTheme="minorHAnsi" w:cstheme="minorHAnsi"/>
          <w:b/>
          <w:bCs/>
          <w:sz w:val="24"/>
          <w:szCs w:val="24"/>
        </w:rPr>
        <w:t>Art. 6º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7F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7F7F3E">
        <w:rPr>
          <w:rFonts w:asciiTheme="minorHAnsi" w:hAnsiTheme="minorHAnsi" w:cstheme="minorHAnsi"/>
          <w:sz w:val="24"/>
          <w:szCs w:val="24"/>
        </w:rPr>
        <w:t xml:space="preserve"> §11 do Art. 145 </w:t>
      </w:r>
      <w:r>
        <w:rPr>
          <w:rFonts w:asciiTheme="minorHAnsi" w:hAnsiTheme="minorHAnsi" w:cstheme="minorHAnsi"/>
          <w:sz w:val="24"/>
          <w:szCs w:val="24"/>
        </w:rPr>
        <w:t>passa a vigorar com a seguinte redação</w:t>
      </w:r>
      <w:r w:rsidRPr="007F7F3E">
        <w:rPr>
          <w:rFonts w:asciiTheme="minorHAnsi" w:hAnsiTheme="minorHAnsi" w:cstheme="minorHAnsi"/>
          <w:sz w:val="24"/>
          <w:szCs w:val="24"/>
        </w:rPr>
        <w:t>:</w:t>
      </w:r>
    </w:p>
    <w:p w14:paraId="435A8938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CCFC5D" w14:textId="2EEAD0BE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7F7F3E">
        <w:rPr>
          <w:rFonts w:asciiTheme="minorHAnsi" w:hAnsiTheme="minorHAnsi" w:cstheme="minorHAnsi"/>
          <w:sz w:val="24"/>
          <w:szCs w:val="24"/>
        </w:rPr>
        <w:t>§ 11  Se for verificado que a reestimativa da receita e da despesa poderá resultar no não cumprimento da meta de resultado fiscal estabelecida na Lei de Diretrizes Orçamentárias, os montantes previstos no § 6º e 6-A deste artigo poderão ser reduzidos em até a mesma proporção da limitação incidente sobre o conjunto das demais despesas discricionárias.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7F7F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(NR)</w:t>
      </w:r>
    </w:p>
    <w:p w14:paraId="3DFA7552" w14:textId="77777777" w:rsidR="007F7F3E" w:rsidRPr="007F7F3E" w:rsidRDefault="007F7F3E" w:rsidP="007F7F3E">
      <w:pPr>
        <w:ind w:left="1416"/>
        <w:jc w:val="both"/>
        <w:rPr>
          <w:rFonts w:asciiTheme="minorHAnsi" w:hAnsiTheme="minorHAnsi" w:cstheme="minorHAnsi"/>
          <w:sz w:val="24"/>
          <w:szCs w:val="24"/>
        </w:rPr>
      </w:pPr>
    </w:p>
    <w:p w14:paraId="4C739617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C771BC">
        <w:rPr>
          <w:rFonts w:asciiTheme="minorHAnsi" w:hAnsiTheme="minorHAnsi" w:cstheme="minorHAnsi"/>
          <w:b/>
          <w:bCs/>
          <w:sz w:val="24"/>
          <w:szCs w:val="24"/>
        </w:rPr>
        <w:t>Art. 7º</w:t>
      </w:r>
      <w:r w:rsidRPr="007F7F3E">
        <w:rPr>
          <w:rFonts w:asciiTheme="minorHAnsi" w:hAnsiTheme="minorHAnsi" w:cstheme="minorHAnsi"/>
          <w:sz w:val="24"/>
          <w:szCs w:val="24"/>
        </w:rPr>
        <w:t xml:space="preserve">  Esta emenda à Lei Orgânica entra em vigor na data de sua publicação.</w:t>
      </w:r>
    </w:p>
    <w:p w14:paraId="0951DF41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EE6D7F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ab/>
      </w:r>
      <w:r w:rsidRPr="007F7F3E">
        <w:rPr>
          <w:rFonts w:asciiTheme="minorHAnsi" w:hAnsiTheme="minorHAnsi" w:cstheme="minorHAnsi"/>
          <w:sz w:val="24"/>
          <w:szCs w:val="24"/>
        </w:rPr>
        <w:tab/>
        <w:t xml:space="preserve">Bicas,      de                    </w:t>
      </w:r>
      <w:proofErr w:type="spellStart"/>
      <w:r w:rsidRPr="007F7F3E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7F7F3E">
        <w:rPr>
          <w:rFonts w:asciiTheme="minorHAnsi" w:hAnsiTheme="minorHAnsi" w:cstheme="minorHAnsi"/>
          <w:sz w:val="24"/>
          <w:szCs w:val="24"/>
        </w:rPr>
        <w:t xml:space="preserve"> 2023.</w:t>
      </w:r>
    </w:p>
    <w:p w14:paraId="69EB7368" w14:textId="77777777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F5BA78" w14:textId="77777777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20FD31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B7478F" w14:textId="77777777" w:rsidR="007F7F3E" w:rsidRPr="007F7F3E" w:rsidRDefault="007F7F3E" w:rsidP="00EB278F">
      <w:pPr>
        <w:jc w:val="center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Marcelo N. Jardim</w:t>
      </w:r>
    </w:p>
    <w:p w14:paraId="7A40E634" w14:textId="77777777" w:rsidR="007F7F3E" w:rsidRDefault="007F7F3E" w:rsidP="00EB278F">
      <w:pPr>
        <w:jc w:val="center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>Proponente</w:t>
      </w:r>
    </w:p>
    <w:p w14:paraId="463F24FB" w14:textId="77777777" w:rsidR="00EB278F" w:rsidRPr="007F7F3E" w:rsidRDefault="00EB278F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CC4E01" w14:textId="5FFD47A5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Assinam com o Proponente:</w:t>
      </w:r>
    </w:p>
    <w:p w14:paraId="06D9529C" w14:textId="77777777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1DE9D7" w14:textId="77777777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DE139A" w14:textId="77777777" w:rsidR="00EB278F" w:rsidRDefault="00EB278F" w:rsidP="00EB278F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B278F" w14:paraId="674D15C0" w14:textId="77777777" w:rsidTr="00EB278F">
        <w:tc>
          <w:tcPr>
            <w:tcW w:w="4322" w:type="dxa"/>
          </w:tcPr>
          <w:p w14:paraId="335AE91F" w14:textId="77777777" w:rsidR="00EB278F" w:rsidRPr="00EB278F" w:rsidRDefault="00EB278F" w:rsidP="00EB27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278F">
              <w:rPr>
                <w:rFonts w:asciiTheme="minorHAnsi" w:hAnsiTheme="minorHAnsi" w:cstheme="minorHAnsi"/>
                <w:sz w:val="24"/>
                <w:szCs w:val="24"/>
              </w:rPr>
              <w:t xml:space="preserve">Melissa Terra </w:t>
            </w:r>
            <w:proofErr w:type="spellStart"/>
            <w:r w:rsidRPr="00EB278F">
              <w:rPr>
                <w:rFonts w:asciiTheme="minorHAnsi" w:hAnsiTheme="minorHAnsi" w:cstheme="minorHAnsi"/>
                <w:sz w:val="24"/>
                <w:szCs w:val="24"/>
              </w:rPr>
              <w:t>Agrelli</w:t>
            </w:r>
            <w:proofErr w:type="spellEnd"/>
            <w:r w:rsidRPr="00EB278F">
              <w:rPr>
                <w:rFonts w:asciiTheme="minorHAnsi" w:hAnsiTheme="minorHAnsi" w:cstheme="minorHAnsi"/>
                <w:sz w:val="24"/>
                <w:szCs w:val="24"/>
              </w:rPr>
              <w:t xml:space="preserve"> Mattos</w:t>
            </w:r>
          </w:p>
          <w:p w14:paraId="41AE1231" w14:textId="77777777" w:rsidR="00EB278F" w:rsidRPr="007F7F3E" w:rsidRDefault="00EB278F" w:rsidP="00EB27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278F">
              <w:rPr>
                <w:rFonts w:asciiTheme="minorHAnsi" w:hAnsiTheme="minorHAnsi" w:cstheme="minorHAnsi"/>
                <w:sz w:val="24"/>
                <w:szCs w:val="24"/>
              </w:rPr>
              <w:t>Proponente</w:t>
            </w:r>
          </w:p>
          <w:p w14:paraId="03F3AAEA" w14:textId="77777777" w:rsidR="00EB278F" w:rsidRDefault="00EB278F" w:rsidP="00EB27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2" w:type="dxa"/>
          </w:tcPr>
          <w:p w14:paraId="25F5B677" w14:textId="77777777" w:rsidR="00EB278F" w:rsidRPr="007F7F3E" w:rsidRDefault="00EB278F" w:rsidP="00EB27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7F3E">
              <w:rPr>
                <w:rFonts w:asciiTheme="minorHAnsi" w:hAnsiTheme="minorHAnsi" w:cstheme="minorHAnsi"/>
                <w:sz w:val="24"/>
                <w:szCs w:val="24"/>
              </w:rPr>
              <w:t>Aloysio Barbosa Borges</w:t>
            </w:r>
          </w:p>
          <w:p w14:paraId="35F085E3" w14:textId="5E65C2A7" w:rsidR="00EB278F" w:rsidRDefault="00EB278F" w:rsidP="00EB27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7F3E">
              <w:rPr>
                <w:rFonts w:asciiTheme="minorHAnsi" w:hAnsiTheme="minorHAnsi" w:cstheme="minorHAnsi"/>
                <w:sz w:val="24"/>
                <w:szCs w:val="24"/>
              </w:rPr>
              <w:t>Proponente</w:t>
            </w:r>
          </w:p>
        </w:tc>
      </w:tr>
    </w:tbl>
    <w:p w14:paraId="7692E83A" w14:textId="2107091F" w:rsid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38AE141" w14:textId="77777777" w:rsidR="001563E4" w:rsidRDefault="001563E4" w:rsidP="007F7F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83A5A3" w14:textId="62F8881E" w:rsidR="007F7F3E" w:rsidRPr="001563E4" w:rsidRDefault="001563E4" w:rsidP="007F7F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563E4">
        <w:rPr>
          <w:rFonts w:asciiTheme="minorHAnsi" w:hAnsiTheme="minorHAnsi" w:cstheme="minorHAnsi"/>
          <w:b/>
          <w:bCs/>
          <w:sz w:val="24"/>
          <w:szCs w:val="24"/>
        </w:rPr>
        <w:t>JUSTIFICAÇÃO</w:t>
      </w:r>
      <w:r w:rsidR="007F7F3E" w:rsidRPr="001563E4">
        <w:rPr>
          <w:rFonts w:asciiTheme="minorHAnsi" w:hAnsiTheme="minorHAnsi" w:cstheme="minorHAnsi"/>
          <w:b/>
          <w:bCs/>
          <w:sz w:val="24"/>
          <w:szCs w:val="24"/>
        </w:rPr>
        <w:t xml:space="preserve"> AO PROJETO DE EMENDA À</w:t>
      </w:r>
      <w:r w:rsidR="007F7F3E" w:rsidRPr="001563E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F7F3E" w:rsidRPr="001563E4">
        <w:rPr>
          <w:rFonts w:asciiTheme="minorHAnsi" w:hAnsiTheme="minorHAnsi" w:cstheme="minorHAnsi"/>
          <w:b/>
          <w:bCs/>
          <w:sz w:val="24"/>
          <w:szCs w:val="24"/>
        </w:rPr>
        <w:t>LEI ORGÂNICA MUNICIPAL nº 04/2023</w:t>
      </w:r>
    </w:p>
    <w:p w14:paraId="20763EF3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59B6DB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ab/>
      </w:r>
      <w:r w:rsidRPr="007F7F3E">
        <w:rPr>
          <w:rFonts w:asciiTheme="minorHAnsi" w:hAnsiTheme="minorHAnsi" w:cstheme="minorHAnsi"/>
          <w:sz w:val="24"/>
          <w:szCs w:val="24"/>
        </w:rPr>
        <w:tab/>
        <w:t>Apresentamos este projeto de Emenda à Lei Orgânica, no intuito de nossa Lei orgânica à referência de planejamento orçamentário que é Constituição Federal. As recentes Alterações da Constituição Federal possibilitaram ao Poder Legislativo maior controle sobre as contas públicas através da imposição de execução orçamentária.</w:t>
      </w:r>
    </w:p>
    <w:p w14:paraId="53C8F3CE" w14:textId="77777777" w:rsidR="007F7F3E" w:rsidRPr="007F7F3E" w:rsidRDefault="007F7F3E" w:rsidP="007F7F3E">
      <w:pPr>
        <w:jc w:val="both"/>
        <w:rPr>
          <w:rFonts w:asciiTheme="minorHAnsi" w:hAnsiTheme="minorHAnsi" w:cstheme="minorHAnsi"/>
          <w:sz w:val="24"/>
          <w:szCs w:val="24"/>
        </w:rPr>
      </w:pPr>
      <w:r w:rsidRPr="007F7F3E">
        <w:rPr>
          <w:rFonts w:asciiTheme="minorHAnsi" w:hAnsiTheme="minorHAnsi" w:cstheme="minorHAnsi"/>
          <w:sz w:val="24"/>
          <w:szCs w:val="24"/>
        </w:rPr>
        <w:tab/>
      </w:r>
      <w:r w:rsidRPr="007F7F3E">
        <w:rPr>
          <w:rFonts w:asciiTheme="minorHAnsi" w:hAnsiTheme="minorHAnsi" w:cstheme="minorHAnsi"/>
          <w:sz w:val="24"/>
          <w:szCs w:val="24"/>
        </w:rPr>
        <w:tab/>
        <w:t>Na proposta em comento, buscamos garantir as emendas de bancada, na proporção de 1% da Receita Corrente Líquida apurada no exercício anterior, que será dividida igualmente entre as bancadas dos partidos com assento nesta Casa.</w:t>
      </w:r>
    </w:p>
    <w:p w14:paraId="7701C210" w14:textId="1203C096" w:rsidR="00C166A8" w:rsidRPr="00DD76B1" w:rsidRDefault="007F7F3E" w:rsidP="007F7F3E">
      <w:pPr>
        <w:jc w:val="both"/>
        <w:rPr>
          <w:rFonts w:asciiTheme="minorHAnsi" w:hAnsiTheme="minorHAnsi" w:cstheme="minorHAnsi"/>
          <w:sz w:val="28"/>
          <w:szCs w:val="28"/>
        </w:rPr>
      </w:pPr>
      <w:r w:rsidRPr="007F7F3E">
        <w:rPr>
          <w:rFonts w:asciiTheme="minorHAnsi" w:hAnsiTheme="minorHAnsi" w:cstheme="minorHAnsi"/>
          <w:sz w:val="24"/>
          <w:szCs w:val="24"/>
        </w:rPr>
        <w:tab/>
      </w:r>
      <w:r w:rsidRPr="007F7F3E">
        <w:rPr>
          <w:rFonts w:asciiTheme="minorHAnsi" w:hAnsiTheme="minorHAnsi" w:cstheme="minorHAnsi"/>
          <w:sz w:val="24"/>
          <w:szCs w:val="24"/>
        </w:rPr>
        <w:tab/>
        <w:t xml:space="preserve">Além disso adequa o texto que não foi adequado na emenda anterior, que possibilita hoje uma aberração, a “imposição” de 2% da RCL do exercício anterior, mas sem “imposição” da sua </w:t>
      </w:r>
      <w:r w:rsidR="00A84314">
        <w:rPr>
          <w:rFonts w:asciiTheme="minorHAnsi" w:hAnsiTheme="minorHAnsi" w:cstheme="minorHAnsi"/>
          <w:sz w:val="24"/>
          <w:szCs w:val="24"/>
        </w:rPr>
        <w:t xml:space="preserve">total </w:t>
      </w:r>
      <w:r w:rsidRPr="007F7F3E">
        <w:rPr>
          <w:rFonts w:asciiTheme="minorHAnsi" w:hAnsiTheme="minorHAnsi" w:cstheme="minorHAnsi"/>
          <w:sz w:val="24"/>
          <w:szCs w:val="24"/>
        </w:rPr>
        <w:t>execução, resultando numa emenda individual “meio” impositiva.</w:t>
      </w:r>
    </w:p>
    <w:sectPr w:rsidR="00C166A8" w:rsidRPr="00DD76B1" w:rsidSect="009813C5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5511" w14:textId="77777777" w:rsidR="00FE3ABB" w:rsidRDefault="00FE3ABB" w:rsidP="00FF07C2">
      <w:r>
        <w:separator/>
      </w:r>
    </w:p>
  </w:endnote>
  <w:endnote w:type="continuationSeparator" w:id="0">
    <w:p w14:paraId="51B10562" w14:textId="77777777" w:rsidR="00FE3ABB" w:rsidRDefault="00FE3ABB" w:rsidP="00FF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E51E" w14:textId="77777777" w:rsidR="00FE3ABB" w:rsidRDefault="00FE3ABB" w:rsidP="00FF07C2">
      <w:r>
        <w:separator/>
      </w:r>
    </w:p>
  </w:footnote>
  <w:footnote w:type="continuationSeparator" w:id="0">
    <w:p w14:paraId="1F233D40" w14:textId="77777777" w:rsidR="00FE3ABB" w:rsidRDefault="00FE3ABB" w:rsidP="00FF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C6C1" w14:textId="77777777"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0B0C277F" wp14:editId="6C53DC6B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1C9F6C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611CCCBF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28E7A569" w14:textId="77777777"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59C187CE" w14:textId="77777777"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7083E1CB" w14:textId="5403E911" w:rsidR="00047DAF" w:rsidRPr="009A1C6C" w:rsidRDefault="008A2009" w:rsidP="00BC183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Projeto</w:t>
    </w:r>
    <w:r w:rsidR="007727AF">
      <w:rPr>
        <w:sz w:val="24"/>
        <w:szCs w:val="24"/>
      </w:rPr>
      <w:t xml:space="preserve"> de </w:t>
    </w:r>
    <w:r w:rsidR="007D1BE3">
      <w:rPr>
        <w:sz w:val="24"/>
        <w:szCs w:val="24"/>
      </w:rPr>
      <w:t xml:space="preserve">Emenda à </w:t>
    </w:r>
    <w:r w:rsidR="007727AF">
      <w:rPr>
        <w:sz w:val="24"/>
        <w:szCs w:val="24"/>
      </w:rPr>
      <w:t>Le</w:t>
    </w:r>
    <w:r w:rsidR="00C07E82">
      <w:rPr>
        <w:sz w:val="24"/>
        <w:szCs w:val="24"/>
      </w:rPr>
      <w:t>i</w:t>
    </w:r>
    <w:r w:rsidR="007727AF">
      <w:rPr>
        <w:sz w:val="24"/>
        <w:szCs w:val="24"/>
      </w:rPr>
      <w:t xml:space="preserve"> </w:t>
    </w:r>
    <w:r w:rsidR="007D1BE3">
      <w:rPr>
        <w:sz w:val="24"/>
        <w:szCs w:val="24"/>
      </w:rPr>
      <w:t xml:space="preserve">Orgânica Municipal </w:t>
    </w:r>
    <w:r w:rsidR="007727AF">
      <w:rPr>
        <w:sz w:val="24"/>
        <w:szCs w:val="24"/>
      </w:rPr>
      <w:t xml:space="preserve">nº </w:t>
    </w:r>
    <w:r w:rsidR="007D1BE3">
      <w:rPr>
        <w:sz w:val="24"/>
        <w:szCs w:val="24"/>
      </w:rPr>
      <w:t>0</w:t>
    </w:r>
    <w:r w:rsidR="007F7F3E">
      <w:rPr>
        <w:sz w:val="24"/>
        <w:szCs w:val="24"/>
      </w:rPr>
      <w:t>4</w:t>
    </w:r>
    <w:r w:rsidR="00C07E82">
      <w:rPr>
        <w:sz w:val="24"/>
        <w:szCs w:val="24"/>
      </w:rPr>
      <w:t>/202</w:t>
    </w:r>
    <w:r w:rsidR="007D1BE3">
      <w:rPr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C67"/>
    <w:rsid w:val="000022B9"/>
    <w:rsid w:val="000037A1"/>
    <w:rsid w:val="000065A4"/>
    <w:rsid w:val="0000740B"/>
    <w:rsid w:val="00021F82"/>
    <w:rsid w:val="00025C46"/>
    <w:rsid w:val="00042F9E"/>
    <w:rsid w:val="00046EE6"/>
    <w:rsid w:val="00047DAF"/>
    <w:rsid w:val="00063E02"/>
    <w:rsid w:val="00072694"/>
    <w:rsid w:val="000745CD"/>
    <w:rsid w:val="000974AE"/>
    <w:rsid w:val="000A76D5"/>
    <w:rsid w:val="000B3BA2"/>
    <w:rsid w:val="000E3D35"/>
    <w:rsid w:val="001163AD"/>
    <w:rsid w:val="0013392D"/>
    <w:rsid w:val="00134B84"/>
    <w:rsid w:val="00137ECC"/>
    <w:rsid w:val="001477C0"/>
    <w:rsid w:val="001563E4"/>
    <w:rsid w:val="0016106A"/>
    <w:rsid w:val="00197E43"/>
    <w:rsid w:val="001B0996"/>
    <w:rsid w:val="001E17B4"/>
    <w:rsid w:val="001F6F1C"/>
    <w:rsid w:val="00205F68"/>
    <w:rsid w:val="00230C25"/>
    <w:rsid w:val="0023449C"/>
    <w:rsid w:val="0023457C"/>
    <w:rsid w:val="0024116D"/>
    <w:rsid w:val="00243157"/>
    <w:rsid w:val="002578A0"/>
    <w:rsid w:val="00264564"/>
    <w:rsid w:val="00264F50"/>
    <w:rsid w:val="002663A1"/>
    <w:rsid w:val="002713CC"/>
    <w:rsid w:val="00271919"/>
    <w:rsid w:val="002722AF"/>
    <w:rsid w:val="002834F0"/>
    <w:rsid w:val="002B470F"/>
    <w:rsid w:val="002C7559"/>
    <w:rsid w:val="002D35B4"/>
    <w:rsid w:val="002F29FF"/>
    <w:rsid w:val="002F33CC"/>
    <w:rsid w:val="002F7B17"/>
    <w:rsid w:val="0030452E"/>
    <w:rsid w:val="00306248"/>
    <w:rsid w:val="003115B7"/>
    <w:rsid w:val="00317814"/>
    <w:rsid w:val="0033387F"/>
    <w:rsid w:val="00343B5C"/>
    <w:rsid w:val="003629A6"/>
    <w:rsid w:val="00372126"/>
    <w:rsid w:val="0038357C"/>
    <w:rsid w:val="003957B0"/>
    <w:rsid w:val="003A5865"/>
    <w:rsid w:val="003B2A2A"/>
    <w:rsid w:val="003E00F3"/>
    <w:rsid w:val="003E11D9"/>
    <w:rsid w:val="003E23FF"/>
    <w:rsid w:val="003E430C"/>
    <w:rsid w:val="003E4AA2"/>
    <w:rsid w:val="00403D9E"/>
    <w:rsid w:val="0040747D"/>
    <w:rsid w:val="00413B2F"/>
    <w:rsid w:val="00423274"/>
    <w:rsid w:val="00433B8D"/>
    <w:rsid w:val="004468B3"/>
    <w:rsid w:val="00451B12"/>
    <w:rsid w:val="004871D0"/>
    <w:rsid w:val="00487A25"/>
    <w:rsid w:val="00497B68"/>
    <w:rsid w:val="004A340D"/>
    <w:rsid w:val="004A3ABC"/>
    <w:rsid w:val="004A4245"/>
    <w:rsid w:val="004A56BD"/>
    <w:rsid w:val="004A7A43"/>
    <w:rsid w:val="004D1699"/>
    <w:rsid w:val="004D3EE5"/>
    <w:rsid w:val="004F3CB2"/>
    <w:rsid w:val="0050781B"/>
    <w:rsid w:val="00524958"/>
    <w:rsid w:val="0052608F"/>
    <w:rsid w:val="005265C1"/>
    <w:rsid w:val="005308A3"/>
    <w:rsid w:val="00532896"/>
    <w:rsid w:val="005357A6"/>
    <w:rsid w:val="00537712"/>
    <w:rsid w:val="005432E8"/>
    <w:rsid w:val="005578D5"/>
    <w:rsid w:val="00572F0B"/>
    <w:rsid w:val="00581A68"/>
    <w:rsid w:val="005A09EA"/>
    <w:rsid w:val="005A1C43"/>
    <w:rsid w:val="005A7D97"/>
    <w:rsid w:val="005E161D"/>
    <w:rsid w:val="005F08D5"/>
    <w:rsid w:val="005F692C"/>
    <w:rsid w:val="0060778C"/>
    <w:rsid w:val="00620477"/>
    <w:rsid w:val="0062327E"/>
    <w:rsid w:val="00623A7D"/>
    <w:rsid w:val="00631871"/>
    <w:rsid w:val="00632302"/>
    <w:rsid w:val="00632D6A"/>
    <w:rsid w:val="00633B34"/>
    <w:rsid w:val="00635F30"/>
    <w:rsid w:val="00645DDD"/>
    <w:rsid w:val="0067470F"/>
    <w:rsid w:val="0069383C"/>
    <w:rsid w:val="00694072"/>
    <w:rsid w:val="00697DC4"/>
    <w:rsid w:val="006A0D92"/>
    <w:rsid w:val="006A26F5"/>
    <w:rsid w:val="006A7A64"/>
    <w:rsid w:val="006B26C5"/>
    <w:rsid w:val="006C3E69"/>
    <w:rsid w:val="006C5C99"/>
    <w:rsid w:val="006C741E"/>
    <w:rsid w:val="006D39B5"/>
    <w:rsid w:val="006D5F4F"/>
    <w:rsid w:val="006F3645"/>
    <w:rsid w:val="006F669B"/>
    <w:rsid w:val="006F6F8F"/>
    <w:rsid w:val="00705640"/>
    <w:rsid w:val="007119A8"/>
    <w:rsid w:val="007311AE"/>
    <w:rsid w:val="00732813"/>
    <w:rsid w:val="00734958"/>
    <w:rsid w:val="0074798E"/>
    <w:rsid w:val="00756E58"/>
    <w:rsid w:val="00761ADD"/>
    <w:rsid w:val="00771BE0"/>
    <w:rsid w:val="007727AF"/>
    <w:rsid w:val="0077385F"/>
    <w:rsid w:val="00780900"/>
    <w:rsid w:val="00780ECD"/>
    <w:rsid w:val="00785689"/>
    <w:rsid w:val="00792646"/>
    <w:rsid w:val="00795E88"/>
    <w:rsid w:val="007B005E"/>
    <w:rsid w:val="007B6F2B"/>
    <w:rsid w:val="007C466B"/>
    <w:rsid w:val="007D0AC9"/>
    <w:rsid w:val="007D1BE3"/>
    <w:rsid w:val="007E73AC"/>
    <w:rsid w:val="007F1020"/>
    <w:rsid w:val="007F7F3E"/>
    <w:rsid w:val="00812A76"/>
    <w:rsid w:val="0082582A"/>
    <w:rsid w:val="00835BD7"/>
    <w:rsid w:val="00842CF8"/>
    <w:rsid w:val="008525FE"/>
    <w:rsid w:val="00871776"/>
    <w:rsid w:val="00876916"/>
    <w:rsid w:val="008A2009"/>
    <w:rsid w:val="008D045A"/>
    <w:rsid w:val="008D6A99"/>
    <w:rsid w:val="008D7775"/>
    <w:rsid w:val="008E73BB"/>
    <w:rsid w:val="009024FC"/>
    <w:rsid w:val="0090709E"/>
    <w:rsid w:val="009105EF"/>
    <w:rsid w:val="00916A59"/>
    <w:rsid w:val="009221C3"/>
    <w:rsid w:val="00924B7F"/>
    <w:rsid w:val="00933E73"/>
    <w:rsid w:val="00935F57"/>
    <w:rsid w:val="00941441"/>
    <w:rsid w:val="00941F4E"/>
    <w:rsid w:val="00943200"/>
    <w:rsid w:val="00956E0D"/>
    <w:rsid w:val="00961DD6"/>
    <w:rsid w:val="00974E00"/>
    <w:rsid w:val="009813C5"/>
    <w:rsid w:val="00987A91"/>
    <w:rsid w:val="009A7C64"/>
    <w:rsid w:val="009B06E6"/>
    <w:rsid w:val="009B26CA"/>
    <w:rsid w:val="009B64FC"/>
    <w:rsid w:val="009B7EBE"/>
    <w:rsid w:val="009C22C9"/>
    <w:rsid w:val="009F12EC"/>
    <w:rsid w:val="009F1D4B"/>
    <w:rsid w:val="009F2A47"/>
    <w:rsid w:val="009F2C96"/>
    <w:rsid w:val="00A007BB"/>
    <w:rsid w:val="00A00F8C"/>
    <w:rsid w:val="00A029D5"/>
    <w:rsid w:val="00A03E87"/>
    <w:rsid w:val="00A063B5"/>
    <w:rsid w:val="00A1560A"/>
    <w:rsid w:val="00A16618"/>
    <w:rsid w:val="00A306A6"/>
    <w:rsid w:val="00A34860"/>
    <w:rsid w:val="00A442D1"/>
    <w:rsid w:val="00A56646"/>
    <w:rsid w:val="00A84314"/>
    <w:rsid w:val="00A91B30"/>
    <w:rsid w:val="00AB1069"/>
    <w:rsid w:val="00AB3409"/>
    <w:rsid w:val="00AB74B8"/>
    <w:rsid w:val="00AC24DD"/>
    <w:rsid w:val="00AC6C4B"/>
    <w:rsid w:val="00AE2DB4"/>
    <w:rsid w:val="00AE3741"/>
    <w:rsid w:val="00AE3C7F"/>
    <w:rsid w:val="00AE54D6"/>
    <w:rsid w:val="00AF0F8C"/>
    <w:rsid w:val="00B02A1D"/>
    <w:rsid w:val="00B065BC"/>
    <w:rsid w:val="00B17ABD"/>
    <w:rsid w:val="00B35B25"/>
    <w:rsid w:val="00B56710"/>
    <w:rsid w:val="00B70873"/>
    <w:rsid w:val="00B71A52"/>
    <w:rsid w:val="00B80189"/>
    <w:rsid w:val="00B8457D"/>
    <w:rsid w:val="00B84D51"/>
    <w:rsid w:val="00B959F7"/>
    <w:rsid w:val="00B9678F"/>
    <w:rsid w:val="00BA6AEA"/>
    <w:rsid w:val="00BA746E"/>
    <w:rsid w:val="00BC1834"/>
    <w:rsid w:val="00BC7815"/>
    <w:rsid w:val="00BE20D9"/>
    <w:rsid w:val="00BF7789"/>
    <w:rsid w:val="00C0226F"/>
    <w:rsid w:val="00C0334A"/>
    <w:rsid w:val="00C035BA"/>
    <w:rsid w:val="00C07E82"/>
    <w:rsid w:val="00C123C0"/>
    <w:rsid w:val="00C166A8"/>
    <w:rsid w:val="00C17828"/>
    <w:rsid w:val="00C2136F"/>
    <w:rsid w:val="00C24739"/>
    <w:rsid w:val="00C31C2A"/>
    <w:rsid w:val="00C352F3"/>
    <w:rsid w:val="00C374DB"/>
    <w:rsid w:val="00C5173B"/>
    <w:rsid w:val="00C53E92"/>
    <w:rsid w:val="00C61A00"/>
    <w:rsid w:val="00C75F44"/>
    <w:rsid w:val="00C771BC"/>
    <w:rsid w:val="00C8451A"/>
    <w:rsid w:val="00C85CFD"/>
    <w:rsid w:val="00C96B0E"/>
    <w:rsid w:val="00CA0281"/>
    <w:rsid w:val="00CC3035"/>
    <w:rsid w:val="00CC5B06"/>
    <w:rsid w:val="00CC6F91"/>
    <w:rsid w:val="00CC73FD"/>
    <w:rsid w:val="00CD1DEF"/>
    <w:rsid w:val="00CE2FC4"/>
    <w:rsid w:val="00D113AF"/>
    <w:rsid w:val="00D14EDB"/>
    <w:rsid w:val="00D248BE"/>
    <w:rsid w:val="00D2634A"/>
    <w:rsid w:val="00D35682"/>
    <w:rsid w:val="00D460C0"/>
    <w:rsid w:val="00D5207C"/>
    <w:rsid w:val="00D60B26"/>
    <w:rsid w:val="00D67E12"/>
    <w:rsid w:val="00D861F4"/>
    <w:rsid w:val="00D92C67"/>
    <w:rsid w:val="00DA7824"/>
    <w:rsid w:val="00DB602C"/>
    <w:rsid w:val="00DC16D9"/>
    <w:rsid w:val="00DC42DC"/>
    <w:rsid w:val="00DD0EDD"/>
    <w:rsid w:val="00DD76B1"/>
    <w:rsid w:val="00DE0D94"/>
    <w:rsid w:val="00DF09F1"/>
    <w:rsid w:val="00DF481A"/>
    <w:rsid w:val="00DF6823"/>
    <w:rsid w:val="00E06358"/>
    <w:rsid w:val="00E33222"/>
    <w:rsid w:val="00E36720"/>
    <w:rsid w:val="00E53947"/>
    <w:rsid w:val="00E71ECF"/>
    <w:rsid w:val="00E72233"/>
    <w:rsid w:val="00E7549E"/>
    <w:rsid w:val="00E9578F"/>
    <w:rsid w:val="00E9765F"/>
    <w:rsid w:val="00EB278F"/>
    <w:rsid w:val="00EB7A7F"/>
    <w:rsid w:val="00EC002C"/>
    <w:rsid w:val="00EC6EE6"/>
    <w:rsid w:val="00ED4D50"/>
    <w:rsid w:val="00ED5BC1"/>
    <w:rsid w:val="00EE0468"/>
    <w:rsid w:val="00EE1D63"/>
    <w:rsid w:val="00EF11D0"/>
    <w:rsid w:val="00EF6C09"/>
    <w:rsid w:val="00F04D12"/>
    <w:rsid w:val="00F05D78"/>
    <w:rsid w:val="00F179E6"/>
    <w:rsid w:val="00F64B80"/>
    <w:rsid w:val="00F70A31"/>
    <w:rsid w:val="00F732CA"/>
    <w:rsid w:val="00F77920"/>
    <w:rsid w:val="00F93860"/>
    <w:rsid w:val="00F96431"/>
    <w:rsid w:val="00FA742E"/>
    <w:rsid w:val="00FB0627"/>
    <w:rsid w:val="00FB25E0"/>
    <w:rsid w:val="00FC3F13"/>
    <w:rsid w:val="00FE3ABB"/>
    <w:rsid w:val="00FF07C2"/>
    <w:rsid w:val="00FF33BA"/>
    <w:rsid w:val="00FF3749"/>
    <w:rsid w:val="00FF650D"/>
    <w:rsid w:val="00FF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4629"/>
  <w15:docId w15:val="{C6D02F2C-A591-4093-8C08-1B54DE5F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uiPriority w:val="99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49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727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27A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3F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3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C73FD"/>
    <w:rPr>
      <w:vertAlign w:val="superscript"/>
    </w:rPr>
  </w:style>
  <w:style w:type="paragraph" w:styleId="SemEspaamento">
    <w:name w:val="No Spacing"/>
    <w:uiPriority w:val="1"/>
    <w:qFormat/>
    <w:rsid w:val="00D3568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B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98E1-8185-44F7-87D8-68C3C10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</cp:lastModifiedBy>
  <cp:revision>4</cp:revision>
  <cp:lastPrinted>2023-09-13T19:16:00Z</cp:lastPrinted>
  <dcterms:created xsi:type="dcterms:W3CDTF">2023-09-13T18:49:00Z</dcterms:created>
  <dcterms:modified xsi:type="dcterms:W3CDTF">2023-09-14T20:07:00Z</dcterms:modified>
</cp:coreProperties>
</file>