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A337" w14:textId="717AE56B" w:rsidR="002D7A37" w:rsidRDefault="00834535" w:rsidP="002D7A37">
      <w:pPr>
        <w:pStyle w:val="Ttulo1"/>
        <w:shd w:val="clear" w:color="auto" w:fill="FFFFFF"/>
        <w:spacing w:before="300" w:after="150"/>
        <w:rPr>
          <w:rFonts w:ascii="Segoe UI" w:hAnsi="Segoe UI" w:cs="Segoe UI"/>
          <w:b/>
          <w:bCs/>
          <w:color w:val="212529"/>
          <w:sz w:val="24"/>
          <w:szCs w:val="24"/>
        </w:rPr>
      </w:pPr>
      <w:r w:rsidRPr="00AA2740">
        <w:rPr>
          <w:rFonts w:ascii="Segoe UI" w:hAnsi="Segoe UI" w:cs="Segoe UI"/>
          <w:b/>
          <w:bCs/>
          <w:color w:val="212529"/>
          <w:sz w:val="24"/>
          <w:szCs w:val="24"/>
        </w:rPr>
        <w:t>Projeto de Lei Ordinária nº</w:t>
      </w:r>
      <w:r w:rsidR="00BF13F9">
        <w:rPr>
          <w:rFonts w:ascii="Segoe UI" w:hAnsi="Segoe UI" w:cs="Segoe UI"/>
          <w:b/>
          <w:bCs/>
          <w:color w:val="212529"/>
          <w:sz w:val="24"/>
          <w:szCs w:val="24"/>
        </w:rPr>
        <w:t>26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r w:rsidR="00BF13F9">
        <w:rPr>
          <w:rFonts w:ascii="Segoe UI" w:hAnsi="Segoe UI" w:cs="Segoe UI"/>
          <w:b/>
          <w:bCs/>
          <w:color w:val="212529"/>
          <w:sz w:val="24"/>
          <w:szCs w:val="24"/>
        </w:rPr>
        <w:t>28</w:t>
      </w:r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</w:t>
      </w:r>
      <w:proofErr w:type="gramStart"/>
      <w:r w:rsidR="00BF13F9">
        <w:rPr>
          <w:rFonts w:ascii="Segoe UI" w:hAnsi="Segoe UI" w:cs="Segoe UI"/>
          <w:b/>
          <w:bCs/>
          <w:color w:val="212529"/>
          <w:sz w:val="24"/>
          <w:szCs w:val="24"/>
        </w:rPr>
        <w:t>Março</w:t>
      </w:r>
      <w:proofErr w:type="gramEnd"/>
      <w:r w:rsidR="002D7A37" w:rsidRPr="00AA2740">
        <w:rPr>
          <w:rFonts w:ascii="Segoe UI" w:hAnsi="Segoe UI" w:cs="Segoe UI"/>
          <w:b/>
          <w:bCs/>
          <w:color w:val="212529"/>
          <w:sz w:val="24"/>
          <w:szCs w:val="24"/>
        </w:rPr>
        <w:t xml:space="preserve"> de 2022</w:t>
      </w:r>
    </w:p>
    <w:p w14:paraId="2D605F88" w14:textId="77777777" w:rsidR="00AA2740" w:rsidRDefault="00AA2740" w:rsidP="00C55E05">
      <w:pPr>
        <w:jc w:val="center"/>
      </w:pPr>
    </w:p>
    <w:p w14:paraId="653DA31F" w14:textId="77777777" w:rsidR="00AA2740" w:rsidRPr="00AA2740" w:rsidRDefault="00AA2740" w:rsidP="00C55E05">
      <w:pPr>
        <w:jc w:val="center"/>
        <w:rPr>
          <w:b/>
          <w:bCs/>
          <w:sz w:val="24"/>
          <w:szCs w:val="24"/>
        </w:rPr>
      </w:pPr>
      <w:r w:rsidRPr="00AA2740">
        <w:rPr>
          <w:b/>
          <w:bCs/>
          <w:sz w:val="24"/>
          <w:szCs w:val="24"/>
        </w:rPr>
        <w:t>Lei Nº ____________/_______________</w:t>
      </w:r>
    </w:p>
    <w:p w14:paraId="08A7B761" w14:textId="77777777" w:rsidR="002D7A37" w:rsidRDefault="002D7A37" w:rsidP="002D7A37"/>
    <w:p w14:paraId="2532B2EC" w14:textId="77777777" w:rsidR="002D7A37" w:rsidRDefault="002D7A37" w:rsidP="002D7A37"/>
    <w:p w14:paraId="2506C16E" w14:textId="77777777" w:rsidR="002D7A37" w:rsidRPr="002D7A37" w:rsidRDefault="002D7A37" w:rsidP="002D7A37"/>
    <w:p w14:paraId="5C72BD32" w14:textId="131A108C" w:rsidR="002D7A37" w:rsidRDefault="00BF13F9" w:rsidP="002D7A37">
      <w:pPr>
        <w:shd w:val="clear" w:color="auto" w:fill="FFFFFF"/>
        <w:ind w:left="4253"/>
        <w:jc w:val="both"/>
        <w:rPr>
          <w:rStyle w:val="dtxt"/>
          <w:rFonts w:ascii="Segoe UI" w:hAnsi="Segoe UI" w:cs="Segoe UI"/>
          <w:b/>
          <w:bCs/>
          <w:color w:val="212529"/>
        </w:rPr>
      </w:pPr>
      <w:bookmarkStart w:id="0" w:name="1326"/>
      <w:bookmarkEnd w:id="0"/>
      <w:r w:rsidRPr="00BF13F9">
        <w:rPr>
          <w:rStyle w:val="dtxt"/>
          <w:rFonts w:ascii="Segoe UI" w:hAnsi="Segoe UI" w:cs="Segoe UI"/>
          <w:b/>
          <w:bCs/>
          <w:color w:val="212529"/>
        </w:rPr>
        <w:t>Institui a Semana de Conscientização e Prevenção Contra a Violência Infantil.</w:t>
      </w:r>
    </w:p>
    <w:p w14:paraId="69F995B6" w14:textId="77777777" w:rsidR="00BF13F9" w:rsidRDefault="00BF13F9" w:rsidP="002D7A37">
      <w:pPr>
        <w:shd w:val="clear" w:color="auto" w:fill="FFFFFF"/>
        <w:ind w:left="4253"/>
        <w:jc w:val="both"/>
        <w:rPr>
          <w:rFonts w:ascii="Segoe UI" w:hAnsi="Segoe UI" w:cs="Segoe UI"/>
          <w:b/>
          <w:bCs/>
          <w:color w:val="212529"/>
        </w:rPr>
      </w:pPr>
    </w:p>
    <w:p w14:paraId="38D1147C" w14:textId="77777777" w:rsidR="002D7A37" w:rsidRDefault="002D7A37" w:rsidP="002D7A37">
      <w:pPr>
        <w:shd w:val="clear" w:color="auto" w:fill="FFFFFF"/>
        <w:jc w:val="both"/>
        <w:rPr>
          <w:rStyle w:val="nfase"/>
          <w:rFonts w:ascii="Segoe UI" w:hAnsi="Segoe UI" w:cs="Segoe UI"/>
          <w:color w:val="212529"/>
          <w:sz w:val="28"/>
          <w:szCs w:val="28"/>
        </w:rPr>
      </w:pPr>
      <w:bookmarkStart w:id="1" w:name="1328"/>
      <w:bookmarkEnd w:id="1"/>
      <w:r>
        <w:rPr>
          <w:rStyle w:val="nfase"/>
          <w:rFonts w:ascii="Segoe UI" w:hAnsi="Segoe UI" w:cs="Segoe UI"/>
          <w:color w:val="212529"/>
          <w:sz w:val="28"/>
          <w:szCs w:val="28"/>
        </w:rPr>
        <w:t>A Câmara Municipal de Bicas decreta:</w:t>
      </w:r>
    </w:p>
    <w:p w14:paraId="480BB369" w14:textId="1EC193E8" w:rsidR="002D7A37" w:rsidRDefault="002D7A37" w:rsidP="002D7A37">
      <w:pPr>
        <w:shd w:val="clear" w:color="auto" w:fill="FFFFFF"/>
        <w:spacing w:after="240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i/>
          <w:iCs/>
          <w:color w:val="212529"/>
          <w:sz w:val="28"/>
          <w:szCs w:val="28"/>
        </w:rPr>
        <w:br/>
      </w:r>
      <w:bookmarkStart w:id="2" w:name="1331"/>
      <w:r>
        <w:rPr>
          <w:rFonts w:ascii="Segoe UI" w:hAnsi="Segoe UI" w:cs="Segoe UI"/>
          <w:color w:val="000000"/>
          <w:sz w:val="28"/>
          <w:szCs w:val="28"/>
        </w:rPr>
        <w:t>Art. 1º.</w:t>
      </w:r>
      <w:bookmarkEnd w:id="2"/>
      <w:r>
        <w:rPr>
          <w:rFonts w:ascii="Segoe UI" w:hAnsi="Segoe UI" w:cs="Segoe UI"/>
          <w:color w:val="212529"/>
          <w:sz w:val="28"/>
          <w:szCs w:val="28"/>
        </w:rPr>
        <w:t>  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>Fica instituída</w:t>
      </w:r>
      <w:r w:rsidR="00BF13F9"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 a Semana de Conscientização e Prevenção Contra a Violência Infantil a ser realizada 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>anualmente no mês de maio</w:t>
      </w:r>
      <w:r w:rsidR="00BF13F9" w:rsidRPr="00BF13F9">
        <w:rPr>
          <w:rStyle w:val="dtxt"/>
          <w:rFonts w:ascii="Segoe UI" w:hAnsi="Segoe UI" w:cs="Segoe UI"/>
          <w:color w:val="212529"/>
          <w:sz w:val="28"/>
          <w:szCs w:val="28"/>
        </w:rPr>
        <w:t>, na semana que cair o dia 18 de maio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>, integrando o calendário oficial de eventos do município.</w:t>
      </w:r>
    </w:p>
    <w:p w14:paraId="05BB77ED" w14:textId="77777777" w:rsidR="00BF13F9" w:rsidRPr="00BF13F9" w:rsidRDefault="002D7A37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3" w:name="1338"/>
      <w:r>
        <w:rPr>
          <w:rFonts w:ascii="Segoe UI" w:hAnsi="Segoe UI" w:cs="Segoe UI"/>
          <w:color w:val="000000"/>
          <w:sz w:val="28"/>
          <w:szCs w:val="28"/>
        </w:rPr>
        <w:t>Art. 2º.</w:t>
      </w:r>
      <w:bookmarkEnd w:id="3"/>
      <w:r>
        <w:rPr>
          <w:rFonts w:ascii="Segoe UI" w:hAnsi="Segoe UI" w:cs="Segoe UI"/>
          <w:color w:val="212529"/>
          <w:sz w:val="28"/>
          <w:szCs w:val="28"/>
        </w:rPr>
        <w:t>  </w:t>
      </w:r>
      <w:bookmarkStart w:id="4" w:name="1343"/>
      <w:r w:rsidR="00BF13F9"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A Semana de Conscientização e Prevenção Contra a Violência Infantil tem os seguintes objetivos: </w:t>
      </w:r>
    </w:p>
    <w:p w14:paraId="547D3BD5" w14:textId="77777777" w:rsidR="00BF13F9" w:rsidRPr="00BF13F9" w:rsidRDefault="00BF13F9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I – </w:t>
      </w:r>
      <w:proofErr w:type="gramStart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>disseminar</w:t>
      </w:r>
      <w:proofErr w:type="gramEnd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 a paz nas famílias e a conscientização de que todos devem defender as crianças prioritariamente, nos termos das constituições e do Estatuto da Criança e do Adolescente; </w:t>
      </w:r>
    </w:p>
    <w:p w14:paraId="636D332B" w14:textId="77777777" w:rsidR="00BF13F9" w:rsidRPr="00BF13F9" w:rsidRDefault="00BF13F9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II – </w:t>
      </w:r>
      <w:proofErr w:type="gramStart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>promover</w:t>
      </w:r>
      <w:proofErr w:type="gramEnd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 palestras, seminários, campanhas, mobilizações e outras atividades que permitam estimular a sensibilização da população acerca da importância de medidas preventivas para não ocorrência de violência infantil; </w:t>
      </w:r>
    </w:p>
    <w:p w14:paraId="6F50DBD3" w14:textId="77777777" w:rsidR="00BF13F9" w:rsidRPr="00BF13F9" w:rsidRDefault="00BF13F9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III – contribuir para melhoria dos indicadores relativos à ocorrência de violência infantil; </w:t>
      </w:r>
    </w:p>
    <w:p w14:paraId="7C7FACB7" w14:textId="77777777" w:rsidR="00BF13F9" w:rsidRDefault="00BF13F9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IV – </w:t>
      </w:r>
      <w:proofErr w:type="gramStart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>promover</w:t>
      </w:r>
      <w:proofErr w:type="gramEnd"/>
      <w:r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 intercâmbio visando ampliar o nível de resolutividade das ações direcionadas à proteção das crianças, no que tange à violência infantil, por meio de integração da população, instituições públicas, privadas, organizações não governamentais e religiosas para consecução dos objetivos desta Lei.</w:t>
      </w:r>
    </w:p>
    <w:p w14:paraId="6D5B57A8" w14:textId="77777777" w:rsidR="00BF13F9" w:rsidRDefault="002D7A37" w:rsidP="00BF13F9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Art. 3º.</w:t>
      </w:r>
      <w:bookmarkEnd w:id="4"/>
      <w:r>
        <w:rPr>
          <w:rFonts w:ascii="Segoe UI" w:hAnsi="Segoe UI" w:cs="Segoe UI"/>
          <w:color w:val="212529"/>
          <w:sz w:val="28"/>
          <w:szCs w:val="28"/>
        </w:rPr>
        <w:t>  </w:t>
      </w:r>
      <w:bookmarkStart w:id="5" w:name="1346"/>
      <w:r w:rsidR="00BF13F9" w:rsidRP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O Poder Executivo poderá firmar convênios e parcerias com entidades sem fins lucrativos em apoio às ações promovidas pelos eventos de que trata esta lei. </w:t>
      </w:r>
    </w:p>
    <w:p w14:paraId="01C48C90" w14:textId="0394D877" w:rsidR="002D7A37" w:rsidRDefault="002D7A37" w:rsidP="002D7A37">
      <w:pPr>
        <w:shd w:val="clear" w:color="auto" w:fill="FFFFFF"/>
        <w:spacing w:after="240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Art. 4º.</w:t>
      </w:r>
      <w:bookmarkEnd w:id="5"/>
      <w:r>
        <w:rPr>
          <w:rFonts w:ascii="Segoe UI" w:hAnsi="Segoe UI" w:cs="Segoe UI"/>
          <w:color w:val="212529"/>
          <w:sz w:val="28"/>
          <w:szCs w:val="28"/>
        </w:rPr>
        <w:t>  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Esta lei entra em vigor 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>na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>data de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sua publicação.</w:t>
      </w:r>
    </w:p>
    <w:p w14:paraId="6C512DAD" w14:textId="77777777" w:rsidR="002D7A37" w:rsidRDefault="002D7A37" w:rsidP="002D7A37">
      <w:pPr>
        <w:shd w:val="clear" w:color="auto" w:fill="FFFFFF"/>
        <w:rPr>
          <w:rFonts w:ascii="Segoe UI" w:hAnsi="Segoe UI" w:cs="Segoe UI"/>
          <w:color w:val="212529"/>
          <w:sz w:val="28"/>
          <w:szCs w:val="28"/>
        </w:rPr>
      </w:pPr>
    </w:p>
    <w:p w14:paraId="01523CFD" w14:textId="77777777" w:rsidR="002D7A37" w:rsidRDefault="00C92133" w:rsidP="00C92133">
      <w:pPr>
        <w:shd w:val="clear" w:color="auto" w:fill="FFFFFF"/>
        <w:jc w:val="center"/>
        <w:rPr>
          <w:rStyle w:val="dtxt"/>
          <w:rFonts w:ascii="Segoe UI" w:hAnsi="Segoe UI" w:cs="Segoe UI"/>
          <w:color w:val="212529"/>
          <w:sz w:val="28"/>
          <w:szCs w:val="28"/>
        </w:rPr>
      </w:pPr>
      <w:bookmarkStart w:id="6" w:name="1353"/>
      <w:bookmarkEnd w:id="6"/>
      <w:proofErr w:type="gramStart"/>
      <w:r>
        <w:rPr>
          <w:rStyle w:val="dtxt"/>
          <w:rFonts w:ascii="Segoe UI" w:hAnsi="Segoe UI" w:cs="Segoe UI"/>
          <w:color w:val="212529"/>
          <w:sz w:val="28"/>
          <w:szCs w:val="28"/>
        </w:rPr>
        <w:t>Bicas</w:t>
      </w:r>
      <w:r w:rsidR="002D7A37">
        <w:rPr>
          <w:rStyle w:val="dtxt"/>
          <w:rFonts w:ascii="Segoe UI" w:hAnsi="Segoe UI" w:cs="Segoe UI"/>
          <w:color w:val="212529"/>
          <w:sz w:val="28"/>
          <w:szCs w:val="28"/>
        </w:rPr>
        <w:t xml:space="preserve">, 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 </w:t>
      </w:r>
      <w:proofErr w:type="gramEnd"/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      </w:t>
      </w:r>
      <w:r w:rsidR="002D7A37">
        <w:rPr>
          <w:rStyle w:val="dtxt"/>
          <w:rFonts w:ascii="Segoe UI" w:hAnsi="Segoe UI" w:cs="Segoe UI"/>
          <w:color w:val="212529"/>
          <w:sz w:val="28"/>
          <w:szCs w:val="28"/>
        </w:rPr>
        <w:t xml:space="preserve">de </w:t>
      </w:r>
      <w:r>
        <w:rPr>
          <w:rStyle w:val="dtxt"/>
          <w:rFonts w:ascii="Segoe UI" w:hAnsi="Segoe UI" w:cs="Segoe UI"/>
          <w:color w:val="212529"/>
          <w:sz w:val="28"/>
          <w:szCs w:val="28"/>
        </w:rPr>
        <w:t xml:space="preserve">           </w:t>
      </w:r>
      <w:proofErr w:type="spellStart"/>
      <w:r w:rsidR="002D7A37">
        <w:rPr>
          <w:rStyle w:val="dtxt"/>
          <w:rFonts w:ascii="Segoe UI" w:hAnsi="Segoe UI" w:cs="Segoe UI"/>
          <w:color w:val="212529"/>
          <w:sz w:val="28"/>
          <w:szCs w:val="28"/>
        </w:rPr>
        <w:t>de</w:t>
      </w:r>
      <w:proofErr w:type="spellEnd"/>
      <w:r w:rsidR="002D7A37">
        <w:rPr>
          <w:rStyle w:val="dtxt"/>
          <w:rFonts w:ascii="Segoe UI" w:hAnsi="Segoe UI" w:cs="Segoe UI"/>
          <w:color w:val="212529"/>
          <w:sz w:val="28"/>
          <w:szCs w:val="28"/>
        </w:rPr>
        <w:t xml:space="preserve"> 2022.</w:t>
      </w:r>
    </w:p>
    <w:p w14:paraId="4AFA791F" w14:textId="77777777" w:rsidR="002D7A37" w:rsidRDefault="002D7A37" w:rsidP="002D7A37">
      <w:pPr>
        <w:shd w:val="clear" w:color="auto" w:fill="FFFFFF"/>
        <w:rPr>
          <w:rStyle w:val="dtxt"/>
          <w:rFonts w:ascii="Segoe UI" w:hAnsi="Segoe UI" w:cs="Segoe UI"/>
          <w:color w:val="212529"/>
          <w:sz w:val="28"/>
          <w:szCs w:val="28"/>
        </w:rPr>
      </w:pPr>
    </w:p>
    <w:p w14:paraId="0605717C" w14:textId="77777777" w:rsidR="002D7A37" w:rsidRDefault="002D7A37" w:rsidP="002D7A37">
      <w:pPr>
        <w:shd w:val="clear" w:color="auto" w:fill="FFFFFF"/>
        <w:rPr>
          <w:rFonts w:ascii="Segoe UI" w:hAnsi="Segoe UI" w:cs="Segoe UI"/>
          <w:color w:val="212529"/>
          <w:sz w:val="28"/>
          <w:szCs w:val="28"/>
        </w:rPr>
      </w:pPr>
    </w:p>
    <w:p w14:paraId="19DF4B1C" w14:textId="77777777"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bookmarkStart w:id="7" w:name="1354"/>
      <w:bookmarkEnd w:id="7"/>
      <w:proofErr w:type="spellStart"/>
      <w:r>
        <w:rPr>
          <w:rFonts w:ascii="Segoe UI" w:hAnsi="Segoe UI" w:cs="Segoe UI"/>
          <w:color w:val="212529"/>
          <w:sz w:val="28"/>
          <w:szCs w:val="28"/>
        </w:rPr>
        <w:t>Helber</w:t>
      </w:r>
      <w:proofErr w:type="spellEnd"/>
      <w:r>
        <w:rPr>
          <w:rFonts w:ascii="Segoe UI" w:hAnsi="Segoe UI" w:cs="Segoe UI"/>
          <w:color w:val="212529"/>
          <w:sz w:val="28"/>
          <w:szCs w:val="28"/>
        </w:rPr>
        <w:t xml:space="preserve"> Marques Corrêa</w:t>
      </w:r>
    </w:p>
    <w:p w14:paraId="26513954" w14:textId="77777777" w:rsidR="002D7A37" w:rsidRDefault="00AA2740" w:rsidP="002D7A37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Prefeito Municipal</w:t>
      </w:r>
    </w:p>
    <w:p w14:paraId="15112249" w14:textId="77777777" w:rsidR="00AA2740" w:rsidRDefault="00AA2740">
      <w:pPr>
        <w:rPr>
          <w:rFonts w:ascii="Segoe UI" w:hAnsi="Segoe UI" w:cs="Segoe UI"/>
          <w:b/>
          <w:bCs/>
          <w:color w:val="212529"/>
        </w:rPr>
      </w:pPr>
      <w:bookmarkStart w:id="8" w:name="1356"/>
      <w:bookmarkEnd w:id="8"/>
      <w:r>
        <w:rPr>
          <w:rFonts w:ascii="Segoe UI" w:hAnsi="Segoe UI" w:cs="Segoe UI"/>
          <w:b/>
          <w:bCs/>
          <w:color w:val="212529"/>
        </w:rPr>
        <w:br w:type="page"/>
      </w:r>
    </w:p>
    <w:p w14:paraId="5C23A716" w14:textId="21E68142" w:rsidR="002D7A37" w:rsidRDefault="002D7A37" w:rsidP="00BF13F9">
      <w:pPr>
        <w:shd w:val="clear" w:color="auto" w:fill="FFFFFF"/>
        <w:jc w:val="both"/>
        <w:rPr>
          <w:rStyle w:val="dtxt"/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b/>
          <w:bCs/>
          <w:color w:val="212529"/>
        </w:rPr>
        <w:lastRenderedPageBreak/>
        <w:br/>
      </w:r>
      <w:r w:rsidRPr="002D7A37">
        <w:rPr>
          <w:rStyle w:val="Forte"/>
          <w:rFonts w:ascii="Segoe UI" w:hAnsi="Segoe UI" w:cs="Segoe UI"/>
          <w:color w:val="212529"/>
          <w:sz w:val="28"/>
          <w:szCs w:val="28"/>
        </w:rPr>
        <w:t>Justificação: </w:t>
      </w:r>
      <w:r w:rsidRPr="002D7A37">
        <w:rPr>
          <w:rStyle w:val="dtxt"/>
          <w:rFonts w:ascii="Segoe UI" w:hAnsi="Segoe UI" w:cs="Segoe UI"/>
          <w:color w:val="212529"/>
          <w:sz w:val="28"/>
          <w:szCs w:val="28"/>
        </w:rPr>
        <w:t xml:space="preserve">O presente projeto de lei </w:t>
      </w:r>
      <w:r w:rsidR="00BF13F9">
        <w:rPr>
          <w:rStyle w:val="dtxt"/>
          <w:rFonts w:ascii="Segoe UI" w:hAnsi="Segoe UI" w:cs="Segoe UI"/>
          <w:color w:val="212529"/>
          <w:sz w:val="28"/>
          <w:szCs w:val="28"/>
        </w:rPr>
        <w:t xml:space="preserve">visa criar no calendário municipal uma semana para reflexão e conscientização sobre os problemas causados pela violência </w:t>
      </w:r>
      <w:r w:rsidR="00347A08">
        <w:rPr>
          <w:rStyle w:val="dtxt"/>
          <w:rFonts w:ascii="Segoe UI" w:hAnsi="Segoe UI" w:cs="Segoe UI"/>
          <w:color w:val="212529"/>
          <w:sz w:val="28"/>
          <w:szCs w:val="28"/>
        </w:rPr>
        <w:t>infantil, como negligência, violência física, psicológica e abuso sexual.</w:t>
      </w:r>
    </w:p>
    <w:p w14:paraId="22F9853D" w14:textId="628DE2A4" w:rsidR="00347A08" w:rsidRDefault="00347A08" w:rsidP="00BF13F9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  <w:r w:rsidRPr="00347A08">
        <w:rPr>
          <w:rFonts w:ascii="Segoe UI" w:hAnsi="Segoe UI" w:cs="Segoe UI"/>
          <w:color w:val="212529"/>
          <w:sz w:val="28"/>
          <w:szCs w:val="28"/>
        </w:rPr>
        <w:t>Dados de 2019, divulgados pela Sociedade Brasileira de Pediatria (SBP) em parceria com o Conselho Federal de Medicina (CFM) e o Ministério da Mulher, da Família e dos Direitos Humanos, mostram que, diariamente, são notificadas no Brasil uma média de 233 agressões de diferentes tipos (física, psicológica e tortura) contra crianças e adolescentes com idade até 19 anos.</w:t>
      </w:r>
    </w:p>
    <w:p w14:paraId="783C88B0" w14:textId="3DB36EE9" w:rsidR="00347A08" w:rsidRDefault="00F86300" w:rsidP="00BF13F9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Ações como a que o projeto propõe combatem a banalização de atos de violência infantil e ajudam famílias a lidares com situações de abuso.</w:t>
      </w:r>
    </w:p>
    <w:p w14:paraId="27B2C37A" w14:textId="064379DE" w:rsidR="00F86300" w:rsidRPr="00C55E05" w:rsidRDefault="00F86300" w:rsidP="00BF13F9">
      <w:pPr>
        <w:shd w:val="clear" w:color="auto" w:fill="FFFFFF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Fonts w:ascii="Segoe UI" w:hAnsi="Segoe UI" w:cs="Segoe UI"/>
          <w:color w:val="212529"/>
          <w:sz w:val="28"/>
          <w:szCs w:val="28"/>
        </w:rPr>
        <w:t>Ante o exposto, peço aos pares a aprovação do projeto.</w:t>
      </w:r>
    </w:p>
    <w:p w14:paraId="5ECDD7CC" w14:textId="77777777" w:rsidR="00FB7289" w:rsidRPr="00C55E05" w:rsidRDefault="00FB7289" w:rsidP="002D7A37">
      <w:pPr>
        <w:rPr>
          <w:rFonts w:ascii="Segoe UI" w:hAnsi="Segoe UI" w:cs="Segoe UI"/>
        </w:rPr>
      </w:pPr>
    </w:p>
    <w:p w14:paraId="19DCA107" w14:textId="65A6E541" w:rsidR="00C55E05" w:rsidRDefault="00C55E05" w:rsidP="00C55E05">
      <w:pPr>
        <w:jc w:val="center"/>
        <w:rPr>
          <w:rFonts w:ascii="Segoe UI" w:hAnsi="Segoe UI" w:cs="Segoe UI"/>
        </w:rPr>
      </w:pPr>
    </w:p>
    <w:p w14:paraId="4EB5E3E0" w14:textId="77777777" w:rsidR="00F86300" w:rsidRPr="00C55E05" w:rsidRDefault="00F86300" w:rsidP="00C55E05">
      <w:pPr>
        <w:jc w:val="center"/>
        <w:rPr>
          <w:rFonts w:ascii="Segoe UI" w:hAnsi="Segoe UI" w:cs="Segoe UI"/>
        </w:rPr>
      </w:pPr>
    </w:p>
    <w:p w14:paraId="401A3CF2" w14:textId="77777777" w:rsidR="00C55E05" w:rsidRPr="00C55E05" w:rsidRDefault="00C55E05" w:rsidP="00C55E05">
      <w:pPr>
        <w:jc w:val="center"/>
        <w:rPr>
          <w:rFonts w:ascii="Segoe UI" w:hAnsi="Segoe UI" w:cs="Segoe UI"/>
          <w:sz w:val="28"/>
          <w:szCs w:val="28"/>
        </w:rPr>
      </w:pPr>
      <w:r w:rsidRPr="00C55E05">
        <w:rPr>
          <w:rFonts w:ascii="Segoe UI" w:hAnsi="Segoe UI" w:cs="Segoe UI"/>
          <w:sz w:val="28"/>
          <w:szCs w:val="28"/>
        </w:rPr>
        <w:t>Melissa Terra Agrelli Mattos</w:t>
      </w:r>
    </w:p>
    <w:p w14:paraId="49A0DA9E" w14:textId="77777777" w:rsidR="00C55E05" w:rsidRPr="00C55E05" w:rsidRDefault="00C55E05" w:rsidP="00C55E05">
      <w:pPr>
        <w:jc w:val="center"/>
        <w:rPr>
          <w:rFonts w:ascii="Segoe UI" w:hAnsi="Segoe UI" w:cs="Segoe UI"/>
          <w:sz w:val="28"/>
          <w:szCs w:val="28"/>
        </w:rPr>
      </w:pPr>
      <w:r w:rsidRPr="00C55E05">
        <w:rPr>
          <w:rFonts w:ascii="Segoe UI" w:hAnsi="Segoe UI" w:cs="Segoe UI"/>
          <w:sz w:val="28"/>
          <w:szCs w:val="28"/>
        </w:rPr>
        <w:t>Vereadora Proponente</w:t>
      </w:r>
    </w:p>
    <w:sectPr w:rsidR="00C55E05" w:rsidRPr="00C55E05" w:rsidSect="009F61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4D94" w14:textId="77777777" w:rsidR="00D44367" w:rsidRDefault="00D44367">
      <w:r>
        <w:separator/>
      </w:r>
    </w:p>
  </w:endnote>
  <w:endnote w:type="continuationSeparator" w:id="0">
    <w:p w14:paraId="1B6776D9" w14:textId="77777777" w:rsidR="00D44367" w:rsidRDefault="00D4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10D3" w14:textId="77777777"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14A6C314" wp14:editId="5C96A25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25B7920" w14:textId="77777777"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BCE9" w14:textId="77777777" w:rsidR="00D44367" w:rsidRDefault="00D44367">
      <w:r>
        <w:separator/>
      </w:r>
    </w:p>
  </w:footnote>
  <w:footnote w:type="continuationSeparator" w:id="0">
    <w:p w14:paraId="18CC4B6A" w14:textId="77777777" w:rsidR="00D44367" w:rsidRDefault="00D4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21C6" w14:textId="77777777"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36E980A7" wp14:editId="36F94A5E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E57309" w14:textId="77777777" w:rsidR="00FB7289" w:rsidRDefault="00FB7289">
    <w:pPr>
      <w:pStyle w:val="Cabealho"/>
      <w:ind w:left="1560"/>
      <w:rPr>
        <w:sz w:val="32"/>
        <w:szCs w:val="32"/>
      </w:rPr>
    </w:pPr>
  </w:p>
  <w:p w14:paraId="347AEC66" w14:textId="77777777" w:rsidR="00FB7289" w:rsidRDefault="00FB7289">
    <w:pPr>
      <w:pStyle w:val="Cabealho"/>
      <w:ind w:left="1560"/>
      <w:rPr>
        <w:sz w:val="32"/>
        <w:szCs w:val="32"/>
      </w:rPr>
    </w:pPr>
  </w:p>
  <w:p w14:paraId="6ACBCD82" w14:textId="77777777"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797E6DE" w14:textId="77777777"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0980A932" w14:textId="77777777" w:rsidR="00FB7289" w:rsidRDefault="00FB7289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5D0"/>
    <w:multiLevelType w:val="multilevel"/>
    <w:tmpl w:val="4D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311D8"/>
    <w:multiLevelType w:val="multilevel"/>
    <w:tmpl w:val="771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149FA"/>
    <w:multiLevelType w:val="multilevel"/>
    <w:tmpl w:val="6C6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84B8A"/>
    <w:multiLevelType w:val="multilevel"/>
    <w:tmpl w:val="55A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9105A"/>
    <w:multiLevelType w:val="multilevel"/>
    <w:tmpl w:val="F1C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421F2"/>
    <w:multiLevelType w:val="multilevel"/>
    <w:tmpl w:val="CF6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C1DA1"/>
    <w:multiLevelType w:val="multilevel"/>
    <w:tmpl w:val="A3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60F45"/>
    <w:multiLevelType w:val="multilevel"/>
    <w:tmpl w:val="1C04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606AD"/>
    <w:multiLevelType w:val="multilevel"/>
    <w:tmpl w:val="B34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121AB"/>
    <w:multiLevelType w:val="multilevel"/>
    <w:tmpl w:val="B84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86A05"/>
    <w:multiLevelType w:val="multilevel"/>
    <w:tmpl w:val="120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57D17"/>
    <w:multiLevelType w:val="multilevel"/>
    <w:tmpl w:val="383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B07CF"/>
    <w:multiLevelType w:val="multilevel"/>
    <w:tmpl w:val="A7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805C8C"/>
    <w:multiLevelType w:val="multilevel"/>
    <w:tmpl w:val="4F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F3538"/>
    <w:multiLevelType w:val="multilevel"/>
    <w:tmpl w:val="B3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74E9"/>
    <w:multiLevelType w:val="multilevel"/>
    <w:tmpl w:val="CBB67A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65744"/>
    <w:multiLevelType w:val="multilevel"/>
    <w:tmpl w:val="1AA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F77C9"/>
    <w:multiLevelType w:val="multilevel"/>
    <w:tmpl w:val="776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678E6"/>
    <w:multiLevelType w:val="multilevel"/>
    <w:tmpl w:val="D73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9"/>
  </w:num>
  <w:num w:numId="5">
    <w:abstractNumId w:val="3"/>
  </w:num>
  <w:num w:numId="6">
    <w:abstractNumId w:val="12"/>
  </w:num>
  <w:num w:numId="7">
    <w:abstractNumId w:val="7"/>
  </w:num>
  <w:num w:numId="8">
    <w:abstractNumId w:val="16"/>
  </w:num>
  <w:num w:numId="9">
    <w:abstractNumId w:val="20"/>
  </w:num>
  <w:num w:numId="10">
    <w:abstractNumId w:val="17"/>
  </w:num>
  <w:num w:numId="11">
    <w:abstractNumId w:val="5"/>
  </w:num>
  <w:num w:numId="12">
    <w:abstractNumId w:val="8"/>
  </w:num>
  <w:num w:numId="13">
    <w:abstractNumId w:val="18"/>
  </w:num>
  <w:num w:numId="14">
    <w:abstractNumId w:val="1"/>
  </w:num>
  <w:num w:numId="15">
    <w:abstractNumId w:val="11"/>
  </w:num>
  <w:num w:numId="16">
    <w:abstractNumId w:val="0"/>
  </w:num>
  <w:num w:numId="17">
    <w:abstractNumId w:val="10"/>
  </w:num>
  <w:num w:numId="18">
    <w:abstractNumId w:val="15"/>
  </w:num>
  <w:num w:numId="19">
    <w:abstractNumId w:val="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89"/>
    <w:rsid w:val="00035E88"/>
    <w:rsid w:val="00057D92"/>
    <w:rsid w:val="000F4C32"/>
    <w:rsid w:val="000F69CF"/>
    <w:rsid w:val="00236DF8"/>
    <w:rsid w:val="002524BD"/>
    <w:rsid w:val="002D7A37"/>
    <w:rsid w:val="003465C8"/>
    <w:rsid w:val="00347A08"/>
    <w:rsid w:val="00380AAC"/>
    <w:rsid w:val="004343D6"/>
    <w:rsid w:val="00454708"/>
    <w:rsid w:val="00486AFA"/>
    <w:rsid w:val="005D413F"/>
    <w:rsid w:val="006B67A4"/>
    <w:rsid w:val="00702D6D"/>
    <w:rsid w:val="00782B0F"/>
    <w:rsid w:val="007A025E"/>
    <w:rsid w:val="0083413B"/>
    <w:rsid w:val="00834535"/>
    <w:rsid w:val="009703D1"/>
    <w:rsid w:val="00981831"/>
    <w:rsid w:val="00985FAD"/>
    <w:rsid w:val="009D498B"/>
    <w:rsid w:val="009E49E0"/>
    <w:rsid w:val="009F6117"/>
    <w:rsid w:val="00A17AA4"/>
    <w:rsid w:val="00A860E3"/>
    <w:rsid w:val="00AA2740"/>
    <w:rsid w:val="00B94823"/>
    <w:rsid w:val="00BF13F9"/>
    <w:rsid w:val="00C21427"/>
    <w:rsid w:val="00C55158"/>
    <w:rsid w:val="00C55E05"/>
    <w:rsid w:val="00C92133"/>
    <w:rsid w:val="00CF17F9"/>
    <w:rsid w:val="00D44367"/>
    <w:rsid w:val="00E94B37"/>
    <w:rsid w:val="00F86300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A530"/>
  <w15:docId w15:val="{9AF5D780-F87F-4EF7-BA51-C875516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9F6117"/>
    <w:rPr>
      <w:b/>
    </w:rPr>
  </w:style>
  <w:style w:type="character" w:customStyle="1" w:styleId="ListLabel2">
    <w:name w:val="ListLabel 2"/>
    <w:qFormat/>
    <w:rsid w:val="009F6117"/>
    <w:rPr>
      <w:b/>
    </w:rPr>
  </w:style>
  <w:style w:type="character" w:customStyle="1" w:styleId="ListLabel3">
    <w:name w:val="ListLabel 3"/>
    <w:qFormat/>
    <w:rsid w:val="009F6117"/>
    <w:rPr>
      <w:b/>
    </w:rPr>
  </w:style>
  <w:style w:type="character" w:customStyle="1" w:styleId="ListLabel4">
    <w:name w:val="ListLabel 4"/>
    <w:qFormat/>
    <w:rsid w:val="009F6117"/>
    <w:rPr>
      <w:rFonts w:cs="Courier New"/>
    </w:rPr>
  </w:style>
  <w:style w:type="character" w:customStyle="1" w:styleId="ListLabel5">
    <w:name w:val="ListLabel 5"/>
    <w:qFormat/>
    <w:rsid w:val="009F6117"/>
    <w:rPr>
      <w:rFonts w:cs="Courier New"/>
    </w:rPr>
  </w:style>
  <w:style w:type="character" w:customStyle="1" w:styleId="ListLabel6">
    <w:name w:val="ListLabel 6"/>
    <w:qFormat/>
    <w:rsid w:val="009F6117"/>
    <w:rPr>
      <w:rFonts w:cs="Courier New"/>
    </w:rPr>
  </w:style>
  <w:style w:type="character" w:customStyle="1" w:styleId="ListLabel7">
    <w:name w:val="ListLabel 7"/>
    <w:qFormat/>
    <w:rsid w:val="009F6117"/>
    <w:rPr>
      <w:rFonts w:cs="Courier New"/>
    </w:rPr>
  </w:style>
  <w:style w:type="character" w:customStyle="1" w:styleId="ListLabel8">
    <w:name w:val="ListLabel 8"/>
    <w:qFormat/>
    <w:rsid w:val="009F6117"/>
    <w:rPr>
      <w:rFonts w:cs="Courier New"/>
    </w:rPr>
  </w:style>
  <w:style w:type="character" w:customStyle="1" w:styleId="ListLabel9">
    <w:name w:val="ListLabel 9"/>
    <w:qFormat/>
    <w:rsid w:val="009F6117"/>
    <w:rPr>
      <w:rFonts w:cs="Courier New"/>
    </w:rPr>
  </w:style>
  <w:style w:type="character" w:customStyle="1" w:styleId="ListLabel10">
    <w:name w:val="ListLabel 10"/>
    <w:qFormat/>
    <w:rsid w:val="009F6117"/>
    <w:rPr>
      <w:b/>
      <w:i w:val="0"/>
    </w:rPr>
  </w:style>
  <w:style w:type="character" w:customStyle="1" w:styleId="ListLabel11">
    <w:name w:val="ListLabel 11"/>
    <w:qFormat/>
    <w:rsid w:val="009F6117"/>
    <w:rPr>
      <w:b/>
      <w:i w:val="0"/>
    </w:rPr>
  </w:style>
  <w:style w:type="character" w:customStyle="1" w:styleId="ListLabel12">
    <w:name w:val="ListLabel 12"/>
    <w:qFormat/>
    <w:rsid w:val="009F6117"/>
    <w:rPr>
      <w:rFonts w:cs="Courier New"/>
    </w:rPr>
  </w:style>
  <w:style w:type="character" w:customStyle="1" w:styleId="ListLabel13">
    <w:name w:val="ListLabel 13"/>
    <w:qFormat/>
    <w:rsid w:val="009F6117"/>
    <w:rPr>
      <w:b w:val="0"/>
      <w:i w:val="0"/>
      <w:sz w:val="24"/>
    </w:rPr>
  </w:style>
  <w:style w:type="character" w:customStyle="1" w:styleId="ListLabel14">
    <w:name w:val="ListLabel 14"/>
    <w:qFormat/>
    <w:rsid w:val="009F6117"/>
    <w:rPr>
      <w:b w:val="0"/>
      <w:i w:val="0"/>
      <w:sz w:val="24"/>
    </w:rPr>
  </w:style>
  <w:style w:type="character" w:customStyle="1" w:styleId="ListLabel15">
    <w:name w:val="ListLabel 15"/>
    <w:qFormat/>
    <w:rsid w:val="009F6117"/>
    <w:rPr>
      <w:rFonts w:cs="Courier New"/>
    </w:rPr>
  </w:style>
  <w:style w:type="paragraph" w:styleId="Ttulo">
    <w:name w:val="Title"/>
    <w:basedOn w:val="Normal"/>
    <w:next w:val="Corpodetexto"/>
    <w:qFormat/>
    <w:rsid w:val="009F61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9F6117"/>
  </w:style>
  <w:style w:type="paragraph" w:styleId="Legenda">
    <w:name w:val="caption"/>
    <w:basedOn w:val="Normal"/>
    <w:qFormat/>
    <w:rsid w:val="009F61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F611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7A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2D7A37"/>
  </w:style>
  <w:style w:type="character" w:styleId="Hyperlink">
    <w:name w:val="Hyperlink"/>
    <w:basedOn w:val="Fontepargpadro"/>
    <w:uiPriority w:val="99"/>
    <w:semiHidden/>
    <w:unhideWhenUsed/>
    <w:rsid w:val="002D7A3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D7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5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35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8298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10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4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8980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9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5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9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26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11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187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00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64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8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163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2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0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86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621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1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8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0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0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29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49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52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5006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2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5009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0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37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3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8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4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5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64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92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42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65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9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76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5562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1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7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500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580E9-E0D9-4EA0-A755-8FE9468C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Guilherme</cp:lastModifiedBy>
  <cp:revision>21</cp:revision>
  <cp:lastPrinted>2022-03-22T16:13:00Z</cp:lastPrinted>
  <dcterms:created xsi:type="dcterms:W3CDTF">2017-03-07T19:07:00Z</dcterms:created>
  <dcterms:modified xsi:type="dcterms:W3CDTF">2022-03-28T16:20:00Z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