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</w:t>
      </w:r>
      <w:r w:rsidR="005F45FD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Ordinária</w:t>
      </w: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nº </w:t>
      </w:r>
      <w:r w:rsidR="002C3CA2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37</w:t>
      </w:r>
      <w:r w:rsidR="003D7B4B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:rsidR="00A624C8" w:rsidRDefault="00A624C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:rsidR="00A624C8" w:rsidRDefault="00A624C8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</w:t>
      </w:r>
    </w:p>
    <w:p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0E7768" w:rsidRPr="00104133" w:rsidRDefault="000E7768" w:rsidP="00104133">
      <w:pPr>
        <w:pStyle w:val="Default"/>
        <w:ind w:left="4536"/>
        <w:jc w:val="both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>“</w:t>
      </w:r>
      <w:r w:rsidR="00B0341F">
        <w:rPr>
          <w:rFonts w:asciiTheme="minorHAnsi" w:hAnsiTheme="minorHAnsi" w:cstheme="minorHAnsi"/>
          <w:i/>
          <w:iCs/>
          <w:color w:val="FF0000"/>
        </w:rPr>
        <w:t>I</w:t>
      </w:r>
      <w:r w:rsidR="008053C5" w:rsidRPr="008053C5">
        <w:rPr>
          <w:rFonts w:asciiTheme="minorHAnsi" w:hAnsiTheme="minorHAnsi" w:cstheme="minorHAnsi"/>
          <w:i/>
          <w:iCs/>
          <w:color w:val="FF0000"/>
        </w:rPr>
        <w:t xml:space="preserve">nstitui </w:t>
      </w:r>
      <w:r w:rsidR="005F45FD">
        <w:rPr>
          <w:rFonts w:asciiTheme="minorHAnsi" w:hAnsiTheme="minorHAnsi" w:cstheme="minorHAnsi"/>
          <w:i/>
          <w:iCs/>
          <w:color w:val="FF0000"/>
        </w:rPr>
        <w:t>a Iniciativa Auxílio Empresa Biquense</w:t>
      </w:r>
      <w:r w:rsidR="007346C4" w:rsidRPr="003C7374">
        <w:rPr>
          <w:rFonts w:asciiTheme="minorHAnsi" w:hAnsiTheme="minorHAnsi" w:cstheme="minorHAnsi"/>
          <w:i/>
          <w:iCs/>
          <w:color w:val="FF0000"/>
        </w:rPr>
        <w:t>”</w:t>
      </w:r>
    </w:p>
    <w:p w:rsidR="007346C4" w:rsidRPr="003C7374" w:rsidRDefault="007346C4" w:rsidP="007346C4">
      <w:pPr>
        <w:pStyle w:val="Default"/>
        <w:rPr>
          <w:rFonts w:asciiTheme="minorHAnsi" w:hAnsiTheme="minorHAnsi" w:cstheme="minorHAnsi"/>
          <w:b/>
          <w:bCs/>
        </w:rPr>
      </w:pPr>
    </w:p>
    <w:p w:rsidR="00B0341F" w:rsidRPr="00B0341F" w:rsidRDefault="00B0341F" w:rsidP="00B0341F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B0341F">
        <w:rPr>
          <w:rFonts w:asciiTheme="minorHAnsi" w:hAnsiTheme="minorHAnsi" w:cstheme="minorHAnsi"/>
          <w:i/>
          <w:iCs/>
        </w:rPr>
        <w:t xml:space="preserve">A Câmara Municipal de </w:t>
      </w:r>
      <w:r>
        <w:rPr>
          <w:rFonts w:asciiTheme="minorHAnsi" w:hAnsiTheme="minorHAnsi" w:cstheme="minorHAnsi"/>
          <w:i/>
          <w:iCs/>
        </w:rPr>
        <w:t>Bicas</w:t>
      </w:r>
      <w:r w:rsidRPr="00B0341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decreta</w:t>
      </w:r>
      <w:r w:rsidRPr="00B0341F">
        <w:rPr>
          <w:rFonts w:asciiTheme="minorHAnsi" w:hAnsiTheme="minorHAnsi" w:cstheme="minorHAnsi"/>
          <w:i/>
          <w:iCs/>
        </w:rPr>
        <w:t xml:space="preserve"> e</w:t>
      </w:r>
      <w:r>
        <w:rPr>
          <w:rFonts w:asciiTheme="minorHAnsi" w:hAnsiTheme="minorHAnsi" w:cstheme="minorHAnsi"/>
          <w:i/>
          <w:iCs/>
        </w:rPr>
        <w:t>...</w:t>
      </w:r>
    </w:p>
    <w:p w:rsidR="00B0341F" w:rsidRPr="00B0341F" w:rsidRDefault="00B0341F" w:rsidP="00B0341F">
      <w:pPr>
        <w:pStyle w:val="Default"/>
        <w:spacing w:line="360" w:lineRule="auto"/>
        <w:jc w:val="both"/>
        <w:rPr>
          <w:rFonts w:asciiTheme="minorHAnsi" w:hAnsiTheme="minorHAnsi" w:cstheme="minorHAnsi"/>
          <w:i/>
          <w:iCs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 xml:space="preserve">Art. 1º Fica o Poder Executivo autorizado a instituir a Iniciativa Auxílio Empresa </w:t>
      </w:r>
      <w:r>
        <w:rPr>
          <w:rFonts w:asciiTheme="minorHAnsi" w:hAnsiTheme="minorHAnsi" w:cstheme="minorHAnsi"/>
        </w:rPr>
        <w:t>Biquense</w:t>
      </w:r>
      <w:r w:rsidRPr="005F45FD">
        <w:rPr>
          <w:rFonts w:asciiTheme="minorHAnsi" w:hAnsiTheme="minorHAnsi" w:cstheme="minorHAnsi"/>
        </w:rPr>
        <w:t xml:space="preserve">, inserido nas medidas necessárias para mitigação dos impactos econômicos decorrentes da pandemia do novo </w:t>
      </w:r>
      <w:proofErr w:type="spellStart"/>
      <w:r w:rsidRPr="005F45FD">
        <w:rPr>
          <w:rFonts w:asciiTheme="minorHAnsi" w:hAnsiTheme="minorHAnsi" w:cstheme="minorHAnsi"/>
        </w:rPr>
        <w:t>coronavírus</w:t>
      </w:r>
      <w:proofErr w:type="spellEnd"/>
      <w:r w:rsidRPr="005F45FD">
        <w:rPr>
          <w:rFonts w:asciiTheme="minorHAnsi" w:hAnsiTheme="minorHAnsi" w:cstheme="minorHAnsi"/>
        </w:rPr>
        <w:t xml:space="preserve"> - Covid-19 no Município do </w:t>
      </w:r>
      <w:r>
        <w:rPr>
          <w:rFonts w:asciiTheme="minorHAnsi" w:hAnsiTheme="minorHAnsi" w:cstheme="minorHAnsi"/>
        </w:rPr>
        <w:t>Bicas</w:t>
      </w:r>
      <w:r w:rsidRPr="005F45FD">
        <w:rPr>
          <w:rFonts w:asciiTheme="minorHAnsi" w:hAnsiTheme="minorHAnsi" w:cstheme="minorHAnsi"/>
        </w:rPr>
        <w:t>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 xml:space="preserve">Art. 2º A Iniciativa Auxílio Empresa </w:t>
      </w:r>
      <w:r>
        <w:rPr>
          <w:rFonts w:asciiTheme="minorHAnsi" w:hAnsiTheme="minorHAnsi" w:cstheme="minorHAnsi"/>
        </w:rPr>
        <w:t>Biquense</w:t>
      </w:r>
      <w:r w:rsidRPr="005F45FD">
        <w:rPr>
          <w:rFonts w:asciiTheme="minorHAnsi" w:hAnsiTheme="minorHAnsi" w:cstheme="minorHAnsi"/>
        </w:rPr>
        <w:t xml:space="preserve"> consiste no auxílio às pessoas jurídicas enquadradas na Lei Complementar nº </w:t>
      </w:r>
      <w:proofErr w:type="gramStart"/>
      <w:r w:rsidRPr="005F45FD">
        <w:rPr>
          <w:rFonts w:asciiTheme="minorHAnsi" w:hAnsiTheme="minorHAnsi" w:cstheme="minorHAnsi"/>
        </w:rPr>
        <w:t>123 ,</w:t>
      </w:r>
      <w:proofErr w:type="gramEnd"/>
      <w:r w:rsidRPr="005F45FD">
        <w:rPr>
          <w:rFonts w:asciiTheme="minorHAnsi" w:hAnsiTheme="minorHAnsi" w:cstheme="minorHAnsi"/>
        </w:rPr>
        <w:t xml:space="preserve"> de 14 de dezembro de 2006, que tiveram suas atividades suspensas </w:t>
      </w:r>
      <w:r>
        <w:rPr>
          <w:rFonts w:asciiTheme="minorHAnsi" w:hAnsiTheme="minorHAnsi" w:cstheme="minorHAnsi"/>
        </w:rPr>
        <w:t>por decretos municipais</w:t>
      </w:r>
      <w:r w:rsidRPr="005F45FD">
        <w:rPr>
          <w:rFonts w:asciiTheme="minorHAnsi" w:hAnsiTheme="minorHAnsi" w:cstheme="minorHAnsi"/>
        </w:rPr>
        <w:t>, bem como pelos demais dispositivos que venham a suspender atividades.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>§ 1º O auxílio mencionado no caput consiste no valor de até um salário mínimo por empregado que ganhe, no máximo, três salários mínimos, a ser pago de forma proporcional ao período de suspensão das atividades empresariais.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>§ 2º O limite de auxílios pagos por pessoa jurídica será de até cinco empregados.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 xml:space="preserve">§ 3º Os Auxílios Empresa </w:t>
      </w:r>
      <w:r>
        <w:rPr>
          <w:rFonts w:asciiTheme="minorHAnsi" w:hAnsiTheme="minorHAnsi" w:cstheme="minorHAnsi"/>
        </w:rPr>
        <w:t>Biquense</w:t>
      </w:r>
      <w:r w:rsidRPr="005F45FD">
        <w:rPr>
          <w:rFonts w:asciiTheme="minorHAnsi" w:hAnsiTheme="minorHAnsi" w:cstheme="minorHAnsi"/>
        </w:rPr>
        <w:t xml:space="preserve"> a serem concedidos obedecerão à ordem de inscrição e estarão limitados aos recursos disponíveis na dotação orçamentária própria da Iniciativa.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 xml:space="preserve">Art. 3º Poderão inscrever-se na Iniciativa Auxílio Empresa </w:t>
      </w:r>
      <w:r>
        <w:rPr>
          <w:rFonts w:asciiTheme="minorHAnsi" w:hAnsiTheme="minorHAnsi" w:cstheme="minorHAnsi"/>
        </w:rPr>
        <w:t>Biquense</w:t>
      </w:r>
      <w:r w:rsidRPr="005F45FD">
        <w:rPr>
          <w:rFonts w:asciiTheme="minorHAnsi" w:hAnsiTheme="minorHAnsi" w:cstheme="minorHAnsi"/>
        </w:rPr>
        <w:t xml:space="preserve"> as pessoas jurídicas que obedeçam, cumulativamente, aos seguintes requisitos: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lastRenderedPageBreak/>
        <w:t>I - ter suas atividades suspensas, ainda que parcialmente, por determinação de ato do Poder Público municipal em virtude do período de isolamento social para evitar a disseminação da Covid-19;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>II - ter alvará de funcionamento ativo na Cidade d</w:t>
      </w:r>
      <w:r>
        <w:rPr>
          <w:rFonts w:asciiTheme="minorHAnsi" w:hAnsiTheme="minorHAnsi" w:cstheme="minorHAnsi"/>
        </w:rPr>
        <w:t>e</w:t>
      </w:r>
      <w:r w:rsidRPr="005F45F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Bicas</w:t>
      </w:r>
      <w:r w:rsidRPr="005F45FD">
        <w:rPr>
          <w:rFonts w:asciiTheme="minorHAnsi" w:hAnsiTheme="minorHAnsi" w:cstheme="minorHAnsi"/>
        </w:rPr>
        <w:t>;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>III - estarem enquadradas na Lei Complementar nº 123, de 2006, em 1º de março de 2021;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>IV - desempenharem pelo menos uma das atividades econômicas listadas no anexo único desta Lei;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>V - comprometerem-se a não reduzir o número de empregados da pessoa jurídica, pelos dois meses subsequentes à data de adesão.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>§ 1º A comprovação dos requisitos previstos nos incisos I, II, III e IV deste artigo será feita mediante declaração do responsável legal pela pessoa jurídica aderente à Iniciativa.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>§ 2º Findo o prazo constante do inciso V deste artigo, as pessoas jurídicas aderentes terão trinta dias para apresentar a documentação exigida pelo Município em ato regulamentar, que comprovará a manutenção do número de empregados da pessoa jurídica aderente à Iniciativa.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>§ 3º O Poder Executivo poderá incluir outras atividades econômicas além daquelas previstas no anexo único desta Lei, respeitados os requisitos do caput deste artigo.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lastRenderedPageBreak/>
        <w:t xml:space="preserve">Art. </w:t>
      </w:r>
      <w:r>
        <w:rPr>
          <w:rFonts w:asciiTheme="minorHAnsi" w:hAnsiTheme="minorHAnsi" w:cstheme="minorHAnsi"/>
        </w:rPr>
        <w:t>4</w:t>
      </w:r>
      <w:r w:rsidRPr="005F45FD">
        <w:rPr>
          <w:rFonts w:asciiTheme="minorHAnsi" w:hAnsiTheme="minorHAnsi" w:cstheme="minorHAnsi"/>
        </w:rPr>
        <w:t>º No caso de descumprimento das obrigações estabelecidas nesta Lei fica a pessoa jurídica excluída da Iniciativa e obrigada a devolver os recursos repassados pelo Município, além de multa correspondente ao dobro do montante total recebido.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 xml:space="preserve">Parágrafo único. A exclusão da Iniciativa será considerada grave infração e dá ensejo à aplicação das penalidades previstas no art. 87. da Lei federal nº 8.666, de 21 de junho de 1993, e da suspensão do acesso a programas promovidos pelo Município pelo prazo de </w:t>
      </w:r>
      <w:r>
        <w:rPr>
          <w:rFonts w:asciiTheme="minorHAnsi" w:hAnsiTheme="minorHAnsi" w:cstheme="minorHAnsi"/>
        </w:rPr>
        <w:t>cinco</w:t>
      </w:r>
      <w:r w:rsidRPr="005F45FD">
        <w:rPr>
          <w:rFonts w:asciiTheme="minorHAnsi" w:hAnsiTheme="minorHAnsi" w:cstheme="minorHAnsi"/>
        </w:rPr>
        <w:t xml:space="preserve"> anos, sem prejuízo da multa estabelecida no caput deste artigo.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5</w:t>
      </w:r>
      <w:r w:rsidRPr="005F45FD">
        <w:rPr>
          <w:rFonts w:asciiTheme="minorHAnsi" w:hAnsiTheme="minorHAnsi" w:cstheme="minorHAnsi"/>
        </w:rPr>
        <w:t>º A Iniciativa será operacionalizada mediante Termo de Adesão pela pessoa jurídica interessada, a ser regulamentado pelo Poder Executivo.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6</w:t>
      </w:r>
      <w:r w:rsidRPr="005F45FD">
        <w:rPr>
          <w:rFonts w:asciiTheme="minorHAnsi" w:hAnsiTheme="minorHAnsi" w:cstheme="minorHAnsi"/>
        </w:rPr>
        <w:t>º O Poder Executivo regulamentará a operacionalização desta Lei.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B0341F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F45FD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7</w:t>
      </w:r>
      <w:r w:rsidRPr="005F45FD">
        <w:rPr>
          <w:rFonts w:asciiTheme="minorHAnsi" w:hAnsiTheme="minorHAnsi" w:cstheme="minorHAnsi"/>
        </w:rPr>
        <w:t>º Esta Lei entra em vigor na data de sua publicação.</w:t>
      </w:r>
    </w:p>
    <w:p w:rsidR="005F45FD" w:rsidRPr="005F45FD" w:rsidRDefault="005F45FD" w:rsidP="005F45F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104133" w:rsidRDefault="000E7768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  <w:r w:rsidRPr="0061215C">
        <w:rPr>
          <w:rFonts w:asciiTheme="minorHAnsi" w:hAnsiTheme="minorHAnsi" w:cstheme="minorHAnsi"/>
          <w:bCs/>
        </w:rPr>
        <w:t xml:space="preserve">Bicas, </w:t>
      </w:r>
      <w:r w:rsidR="0061215C" w:rsidRPr="0061215C">
        <w:rPr>
          <w:rFonts w:asciiTheme="minorHAnsi" w:hAnsiTheme="minorHAnsi" w:cstheme="minorHAnsi"/>
          <w:bCs/>
        </w:rPr>
        <w:t xml:space="preserve">     </w:t>
      </w:r>
      <w:proofErr w:type="gramStart"/>
      <w:r w:rsidRPr="0061215C">
        <w:rPr>
          <w:rFonts w:asciiTheme="minorHAnsi" w:hAnsiTheme="minorHAnsi" w:cstheme="minorHAnsi"/>
          <w:bCs/>
        </w:rPr>
        <w:t xml:space="preserve">de </w:t>
      </w:r>
      <w:r w:rsidR="0061215C" w:rsidRPr="0061215C">
        <w:rPr>
          <w:rFonts w:asciiTheme="minorHAnsi" w:hAnsiTheme="minorHAnsi" w:cstheme="minorHAnsi"/>
          <w:bCs/>
        </w:rPr>
        <w:t xml:space="preserve">             </w:t>
      </w:r>
      <w:r w:rsidRPr="0061215C">
        <w:rPr>
          <w:rFonts w:asciiTheme="minorHAnsi" w:hAnsiTheme="minorHAnsi" w:cstheme="minorHAnsi"/>
          <w:bCs/>
        </w:rPr>
        <w:t xml:space="preserve"> </w:t>
      </w:r>
      <w:proofErr w:type="spellStart"/>
      <w:r w:rsidRPr="0061215C">
        <w:rPr>
          <w:rFonts w:asciiTheme="minorHAnsi" w:hAnsiTheme="minorHAnsi" w:cstheme="minorHAnsi"/>
          <w:bCs/>
        </w:rPr>
        <w:t>de</w:t>
      </w:r>
      <w:proofErr w:type="spellEnd"/>
      <w:proofErr w:type="gramEnd"/>
      <w:r w:rsidRPr="0061215C">
        <w:rPr>
          <w:rFonts w:asciiTheme="minorHAnsi" w:hAnsiTheme="minorHAnsi" w:cstheme="minorHAnsi"/>
          <w:bCs/>
        </w:rPr>
        <w:t xml:space="preserve"> 2021.</w:t>
      </w:r>
    </w:p>
    <w:p w:rsidR="0061215C" w:rsidRDefault="0061215C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:rsidR="0061215C" w:rsidRDefault="0061215C" w:rsidP="0061215C">
      <w:pPr>
        <w:pStyle w:val="Default"/>
        <w:jc w:val="center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Helber</w:t>
      </w:r>
      <w:proofErr w:type="spellEnd"/>
      <w:r>
        <w:rPr>
          <w:rFonts w:asciiTheme="minorHAnsi" w:hAnsiTheme="minorHAnsi" w:cstheme="minorHAnsi"/>
          <w:bCs/>
        </w:rPr>
        <w:t xml:space="preserve"> Marques Correa</w:t>
      </w:r>
    </w:p>
    <w:p w:rsidR="0061215C" w:rsidRPr="0061215C" w:rsidRDefault="0061215C" w:rsidP="0061215C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</w:t>
      </w:r>
    </w:p>
    <w:p w:rsidR="00104133" w:rsidRDefault="0010413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="005F45FD" w:rsidRPr="005F45FD" w:rsidRDefault="005F45FD" w:rsidP="005F45FD">
      <w:pPr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  <w:r w:rsidRPr="005F45FD">
        <w:rPr>
          <w:rFonts w:ascii="Helvetica" w:hAnsi="Helvetica"/>
          <w:color w:val="333333"/>
          <w:sz w:val="21"/>
          <w:szCs w:val="21"/>
        </w:rPr>
        <w:lastRenderedPageBreak/>
        <w:t>ANEXO ÚNICO - Lista das principais atividades econômicas contempladas pela Lei:</w:t>
      </w:r>
    </w:p>
    <w:p w:rsidR="005F45FD" w:rsidRPr="005F45FD" w:rsidRDefault="005F45FD" w:rsidP="005F45FD">
      <w:pPr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  <w:r w:rsidRPr="005F45FD">
        <w:rPr>
          <w:rFonts w:ascii="Helvetica" w:hAnsi="Helvetica"/>
          <w:color w:val="333333"/>
          <w:sz w:val="21"/>
          <w:szCs w:val="21"/>
        </w:rPr>
        <w:t>a) bares, lanchonetes, restaurantes e congêneres;</w:t>
      </w:r>
    </w:p>
    <w:p w:rsidR="005F45FD" w:rsidRPr="005F45FD" w:rsidRDefault="005F45FD" w:rsidP="005F45FD">
      <w:pPr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  <w:r w:rsidRPr="005F45FD">
        <w:rPr>
          <w:rFonts w:ascii="Helvetica" w:hAnsi="Helvetica"/>
          <w:color w:val="333333"/>
          <w:sz w:val="21"/>
          <w:szCs w:val="21"/>
        </w:rPr>
        <w:t>b) boates, danceterias, salões de dança e casas de festa;</w:t>
      </w:r>
    </w:p>
    <w:p w:rsidR="005F45FD" w:rsidRPr="005F45FD" w:rsidRDefault="005F45FD" w:rsidP="005F45FD">
      <w:pPr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  <w:r w:rsidRPr="005F45FD">
        <w:rPr>
          <w:rFonts w:ascii="Helvetica" w:hAnsi="Helvetica"/>
          <w:color w:val="333333"/>
          <w:sz w:val="21"/>
          <w:szCs w:val="21"/>
        </w:rPr>
        <w:t>c) museus, galerias, bibliotecas, cinemas, teatros, casas de espetáculo, salas de apresentação, salas de concerto, salões de jogos, circos, recreação infantil, parques de diversões, temáticos e aquáticos, pistas de patinação, atividades de entretenimento, visitações turísticas, exposições de arte, aquários, jardim zoológico;</w:t>
      </w:r>
    </w:p>
    <w:p w:rsidR="005F45FD" w:rsidRPr="005F45FD" w:rsidRDefault="005F45FD" w:rsidP="005F45FD">
      <w:pPr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  <w:r w:rsidRPr="005F45FD">
        <w:rPr>
          <w:rFonts w:ascii="Helvetica" w:hAnsi="Helvetica"/>
          <w:color w:val="333333"/>
          <w:sz w:val="21"/>
          <w:szCs w:val="21"/>
        </w:rPr>
        <w:t>d) salões de cabeleireiro, barbearias, institutos de beleza, estética e congêneres;</w:t>
      </w:r>
    </w:p>
    <w:p w:rsidR="005F45FD" w:rsidRPr="005F45FD" w:rsidRDefault="005F45FD" w:rsidP="005F45FD">
      <w:pPr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  <w:r w:rsidRPr="005F45FD">
        <w:rPr>
          <w:rFonts w:ascii="Helvetica" w:hAnsi="Helvetica"/>
          <w:color w:val="333333"/>
          <w:sz w:val="21"/>
          <w:szCs w:val="21"/>
        </w:rPr>
        <w:t>e) produção de eventos e serviços de lazer;</w:t>
      </w:r>
    </w:p>
    <w:p w:rsidR="005F45FD" w:rsidRPr="005F45FD" w:rsidRDefault="005F45FD" w:rsidP="005F45FD">
      <w:pPr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  <w:r w:rsidRPr="005F45FD">
        <w:rPr>
          <w:rFonts w:ascii="Helvetica" w:hAnsi="Helvetica"/>
          <w:color w:val="333333"/>
          <w:sz w:val="21"/>
          <w:szCs w:val="21"/>
        </w:rPr>
        <w:t>f) quiosques em geral</w:t>
      </w:r>
      <w:r>
        <w:rPr>
          <w:rFonts w:ascii="Helvetica" w:hAnsi="Helvetica"/>
          <w:color w:val="333333"/>
          <w:sz w:val="21"/>
          <w:szCs w:val="21"/>
        </w:rPr>
        <w:t>, incluindo carrinhos ambulantes, carrocinhas e congêneres;</w:t>
      </w:r>
    </w:p>
    <w:p w:rsidR="005F45FD" w:rsidRPr="005F45FD" w:rsidRDefault="005F45FD" w:rsidP="005F45FD">
      <w:pPr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  <w:r w:rsidRPr="005F45FD">
        <w:rPr>
          <w:rFonts w:ascii="Helvetica" w:hAnsi="Helvetica"/>
          <w:color w:val="333333"/>
          <w:sz w:val="21"/>
          <w:szCs w:val="21"/>
        </w:rPr>
        <w:t>g) demais estabelecimentos comerciais e de prestação de serviços que não estejam enquadradas como atividades essenciais.</w:t>
      </w:r>
    </w:p>
    <w:p w:rsidR="005F45FD" w:rsidRDefault="005F45FD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br w:type="page"/>
      </w:r>
    </w:p>
    <w:p w:rsidR="005F45FD" w:rsidRDefault="005F45FD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:rsidR="00104133" w:rsidRDefault="00104133" w:rsidP="0010413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JUSTIFICATIVA</w:t>
      </w:r>
    </w:p>
    <w:p w:rsidR="00104133" w:rsidRDefault="00104133" w:rsidP="0010413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985A5E" w:rsidRDefault="005F45FD" w:rsidP="00A624C8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partir do programa Auxílio Carioca, da prefeitura do Rio de Janeiro, pude perceber a incrível diferença que uma iniciativa tão simples pode proporcionar na vida dos pequenos empresários. Dessa forma, apresento hoje a Iniciativa Auxílio Empresa Biquense, que visa o mesmo resultado daquela fórmula adotada na Capital Fluminense.</w:t>
      </w:r>
    </w:p>
    <w:p w:rsidR="005F45FD" w:rsidRDefault="005F45FD" w:rsidP="00A624C8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 o programa</w:t>
      </w:r>
      <w:r w:rsidRPr="005F45FD">
        <w:rPr>
          <w:rFonts w:asciiTheme="minorHAnsi" w:hAnsiTheme="minorHAnsi" w:cstheme="minorHAnsi"/>
        </w:rPr>
        <w:t xml:space="preserve"> micro e pequenos empreendedores </w:t>
      </w:r>
      <w:r>
        <w:rPr>
          <w:rFonts w:asciiTheme="minorHAnsi" w:hAnsiTheme="minorHAnsi" w:cstheme="minorHAnsi"/>
        </w:rPr>
        <w:t>poderão</w:t>
      </w:r>
      <w:r w:rsidRPr="005F45FD">
        <w:rPr>
          <w:rFonts w:asciiTheme="minorHAnsi" w:hAnsiTheme="minorHAnsi" w:cstheme="minorHAnsi"/>
        </w:rPr>
        <w:t xml:space="preserve"> ter recursos financeiros para preservar suas atividades. </w:t>
      </w:r>
      <w:r>
        <w:rPr>
          <w:rFonts w:asciiTheme="minorHAnsi" w:hAnsiTheme="minorHAnsi" w:cstheme="minorHAnsi"/>
        </w:rPr>
        <w:t>Nas palavras do prefeito Eduardo Paes, no lançamento do programa carioca “</w:t>
      </w:r>
      <w:r w:rsidRPr="005F45FD">
        <w:rPr>
          <w:rFonts w:asciiTheme="minorHAnsi" w:hAnsiTheme="minorHAnsi" w:cstheme="minorHAnsi"/>
        </w:rPr>
        <w:t>Estamos falando do bar, restaurante, da empresa de eventos. O que a gente quer é que os empregadores tenham apoio do poder público para não demitir seus funcionários. Estamos olhando para as pessoas mais humildes, empregados que mais precisam de auxílio nesse momento</w:t>
      </w:r>
      <w:r>
        <w:rPr>
          <w:rFonts w:asciiTheme="minorHAnsi" w:hAnsiTheme="minorHAnsi" w:cstheme="minorHAnsi"/>
        </w:rPr>
        <w:t>”.</w:t>
      </w:r>
    </w:p>
    <w:p w:rsidR="005F45FD" w:rsidRDefault="005F45FD" w:rsidP="00A624C8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Dessa maneira, peço aos pares biquenses que tenham em mente o sucesso do programa em outras cidades, como Niterói e Salvador e aprovem esta importante proteção para o micro e pequeno empreendedor biquense.</w:t>
      </w:r>
    </w:p>
    <w:p w:rsidR="005F45FD" w:rsidRDefault="005F45FD" w:rsidP="00A624C8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985A5E" w:rsidRDefault="00985A5E" w:rsidP="00A624C8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985A5E" w:rsidRDefault="00985A5E" w:rsidP="00985A5E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Luiz Fernando Passos de Souza</w:t>
      </w:r>
    </w:p>
    <w:p w:rsidR="00985A5E" w:rsidRPr="00104133" w:rsidRDefault="00985A5E" w:rsidP="00985A5E">
      <w:pPr>
        <w:pStyle w:val="Default"/>
        <w:spacing w:line="360" w:lineRule="auto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985A5E" w:rsidRPr="00104133" w:rsidSect="00B5273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0DD" w:rsidRDefault="00AC20DD">
      <w:r>
        <w:separator/>
      </w:r>
    </w:p>
  </w:endnote>
  <w:endnote w:type="continuationSeparator" w:id="0">
    <w:p w:rsidR="00AC20DD" w:rsidRDefault="00AC2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0DD" w:rsidRDefault="00AC20DD">
      <w:r>
        <w:separator/>
      </w:r>
    </w:p>
  </w:footnote>
  <w:footnote w:type="continuationSeparator" w:id="0">
    <w:p w:rsidR="00AC20DD" w:rsidRDefault="00AC2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51"/>
    <w:rsid w:val="0001263B"/>
    <w:rsid w:val="0004456D"/>
    <w:rsid w:val="00046E51"/>
    <w:rsid w:val="0007556E"/>
    <w:rsid w:val="000E5C3D"/>
    <w:rsid w:val="000E7768"/>
    <w:rsid w:val="00104133"/>
    <w:rsid w:val="001E3B45"/>
    <w:rsid w:val="002167FD"/>
    <w:rsid w:val="002220C7"/>
    <w:rsid w:val="002909BD"/>
    <w:rsid w:val="002C3CA2"/>
    <w:rsid w:val="002C56C3"/>
    <w:rsid w:val="002C7F07"/>
    <w:rsid w:val="0032681F"/>
    <w:rsid w:val="00343E5E"/>
    <w:rsid w:val="003472D7"/>
    <w:rsid w:val="003C7374"/>
    <w:rsid w:val="003D7B4B"/>
    <w:rsid w:val="004C5A51"/>
    <w:rsid w:val="00553364"/>
    <w:rsid w:val="005B20BF"/>
    <w:rsid w:val="005F45FD"/>
    <w:rsid w:val="005F6998"/>
    <w:rsid w:val="0061215C"/>
    <w:rsid w:val="006A4821"/>
    <w:rsid w:val="006E11D7"/>
    <w:rsid w:val="007346C4"/>
    <w:rsid w:val="00757D39"/>
    <w:rsid w:val="007E0BF4"/>
    <w:rsid w:val="008053C5"/>
    <w:rsid w:val="008B2D26"/>
    <w:rsid w:val="00985A5E"/>
    <w:rsid w:val="009A7EA4"/>
    <w:rsid w:val="00A22323"/>
    <w:rsid w:val="00A624C8"/>
    <w:rsid w:val="00AC20DD"/>
    <w:rsid w:val="00B0341F"/>
    <w:rsid w:val="00B36B7E"/>
    <w:rsid w:val="00B37EDD"/>
    <w:rsid w:val="00B52730"/>
    <w:rsid w:val="00BF0A62"/>
    <w:rsid w:val="00C7628D"/>
    <w:rsid w:val="00CE2CA8"/>
    <w:rsid w:val="00E07F7D"/>
    <w:rsid w:val="00F8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B52730"/>
    <w:rPr>
      <w:b/>
    </w:rPr>
  </w:style>
  <w:style w:type="character" w:customStyle="1" w:styleId="ListLabel2">
    <w:name w:val="ListLabel 2"/>
    <w:qFormat/>
    <w:rsid w:val="00B52730"/>
    <w:rPr>
      <w:b/>
    </w:rPr>
  </w:style>
  <w:style w:type="character" w:customStyle="1" w:styleId="ListLabel3">
    <w:name w:val="ListLabel 3"/>
    <w:qFormat/>
    <w:rsid w:val="00B52730"/>
    <w:rPr>
      <w:b/>
    </w:rPr>
  </w:style>
  <w:style w:type="character" w:customStyle="1" w:styleId="ListLabel4">
    <w:name w:val="ListLabel 4"/>
    <w:qFormat/>
    <w:rsid w:val="00B52730"/>
    <w:rPr>
      <w:rFonts w:cs="Courier New"/>
    </w:rPr>
  </w:style>
  <w:style w:type="character" w:customStyle="1" w:styleId="ListLabel5">
    <w:name w:val="ListLabel 5"/>
    <w:qFormat/>
    <w:rsid w:val="00B52730"/>
    <w:rPr>
      <w:rFonts w:cs="Courier New"/>
    </w:rPr>
  </w:style>
  <w:style w:type="character" w:customStyle="1" w:styleId="ListLabel6">
    <w:name w:val="ListLabel 6"/>
    <w:qFormat/>
    <w:rsid w:val="00B52730"/>
    <w:rPr>
      <w:rFonts w:cs="Courier New"/>
    </w:rPr>
  </w:style>
  <w:style w:type="character" w:customStyle="1" w:styleId="ListLabel7">
    <w:name w:val="ListLabel 7"/>
    <w:qFormat/>
    <w:rsid w:val="00B52730"/>
    <w:rPr>
      <w:rFonts w:cs="Courier New"/>
    </w:rPr>
  </w:style>
  <w:style w:type="character" w:customStyle="1" w:styleId="ListLabel8">
    <w:name w:val="ListLabel 8"/>
    <w:qFormat/>
    <w:rsid w:val="00B52730"/>
    <w:rPr>
      <w:rFonts w:cs="Courier New"/>
    </w:rPr>
  </w:style>
  <w:style w:type="character" w:customStyle="1" w:styleId="ListLabel9">
    <w:name w:val="ListLabel 9"/>
    <w:qFormat/>
    <w:rsid w:val="00B52730"/>
    <w:rPr>
      <w:rFonts w:cs="Courier New"/>
    </w:rPr>
  </w:style>
  <w:style w:type="character" w:customStyle="1" w:styleId="ListLabel10">
    <w:name w:val="ListLabel 10"/>
    <w:qFormat/>
    <w:rsid w:val="00B52730"/>
    <w:rPr>
      <w:b/>
      <w:i w:val="0"/>
    </w:rPr>
  </w:style>
  <w:style w:type="character" w:customStyle="1" w:styleId="ListLabel11">
    <w:name w:val="ListLabel 11"/>
    <w:qFormat/>
    <w:rsid w:val="00B52730"/>
    <w:rPr>
      <w:b/>
      <w:i w:val="0"/>
    </w:rPr>
  </w:style>
  <w:style w:type="character" w:customStyle="1" w:styleId="ListLabel12">
    <w:name w:val="ListLabel 12"/>
    <w:qFormat/>
    <w:rsid w:val="00B52730"/>
    <w:rPr>
      <w:rFonts w:cs="Courier New"/>
    </w:rPr>
  </w:style>
  <w:style w:type="character" w:customStyle="1" w:styleId="ListLabel13">
    <w:name w:val="ListLabel 13"/>
    <w:qFormat/>
    <w:rsid w:val="00B52730"/>
    <w:rPr>
      <w:b w:val="0"/>
      <w:i w:val="0"/>
      <w:sz w:val="24"/>
    </w:rPr>
  </w:style>
  <w:style w:type="character" w:customStyle="1" w:styleId="ListLabel14">
    <w:name w:val="ListLabel 14"/>
    <w:qFormat/>
    <w:rsid w:val="00B52730"/>
    <w:rPr>
      <w:b w:val="0"/>
      <w:i w:val="0"/>
      <w:sz w:val="24"/>
    </w:rPr>
  </w:style>
  <w:style w:type="character" w:customStyle="1" w:styleId="ListLabel15">
    <w:name w:val="ListLabel 15"/>
    <w:qFormat/>
    <w:rsid w:val="00B52730"/>
    <w:rPr>
      <w:rFonts w:cs="Courier New"/>
    </w:rPr>
  </w:style>
  <w:style w:type="paragraph" w:styleId="Ttulo">
    <w:name w:val="Title"/>
    <w:basedOn w:val="Normal"/>
    <w:next w:val="Corpodetexto"/>
    <w:qFormat/>
    <w:rsid w:val="00B527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B52730"/>
  </w:style>
  <w:style w:type="paragraph" w:styleId="Legenda">
    <w:name w:val="caption"/>
    <w:basedOn w:val="Normal"/>
    <w:qFormat/>
    <w:rsid w:val="00B527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273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1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2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85811-E9EF-44AE-8855-99256A36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832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Usuário do Windows</cp:lastModifiedBy>
  <cp:revision>8</cp:revision>
  <cp:lastPrinted>2021-06-28T20:45:00Z</cp:lastPrinted>
  <dcterms:created xsi:type="dcterms:W3CDTF">2021-06-14T20:17:00Z</dcterms:created>
  <dcterms:modified xsi:type="dcterms:W3CDTF">2021-06-28T20:50:00Z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