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6B" w:rsidRDefault="003F0EDE" w:rsidP="000508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C20C0">
        <w:rPr>
          <w:rFonts w:asciiTheme="minorHAnsi" w:hAnsiTheme="minorHAnsi" w:cstheme="minorHAnsi"/>
          <w:b/>
          <w:bCs/>
          <w:sz w:val="28"/>
          <w:szCs w:val="28"/>
        </w:rPr>
        <w:t xml:space="preserve">Projeto de </w:t>
      </w:r>
      <w:r w:rsidR="000508AA" w:rsidRPr="009C20C0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Pr="009C20C0">
        <w:rPr>
          <w:rFonts w:asciiTheme="minorHAnsi" w:hAnsiTheme="minorHAnsi" w:cstheme="minorHAnsi"/>
          <w:b/>
          <w:bCs/>
          <w:sz w:val="28"/>
          <w:szCs w:val="28"/>
        </w:rPr>
        <w:t>ei</w:t>
      </w:r>
      <w:r w:rsidR="0076502A" w:rsidRPr="009C20C0">
        <w:rPr>
          <w:rFonts w:asciiTheme="minorHAnsi" w:hAnsiTheme="minorHAnsi" w:cstheme="minorHAnsi"/>
          <w:b/>
          <w:bCs/>
          <w:sz w:val="28"/>
          <w:szCs w:val="28"/>
        </w:rPr>
        <w:t xml:space="preserve"> Ordinária </w:t>
      </w:r>
      <w:r w:rsidR="00A9625B" w:rsidRPr="009C20C0">
        <w:rPr>
          <w:rFonts w:asciiTheme="minorHAnsi" w:hAnsiTheme="minorHAnsi" w:cstheme="minorHAnsi"/>
          <w:b/>
          <w:bCs/>
          <w:sz w:val="28"/>
          <w:szCs w:val="28"/>
        </w:rPr>
        <w:t>nº</w:t>
      </w:r>
      <w:r w:rsidR="006F5D80">
        <w:rPr>
          <w:rFonts w:asciiTheme="minorHAnsi" w:hAnsiTheme="minorHAnsi" w:cstheme="minorHAnsi"/>
          <w:b/>
          <w:bCs/>
          <w:sz w:val="28"/>
          <w:szCs w:val="28"/>
        </w:rPr>
        <w:t xml:space="preserve"> 02</w:t>
      </w:r>
      <w:r w:rsidR="002B730B" w:rsidRPr="009C20C0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C74B21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:rsidR="00C74B21" w:rsidRPr="009C20C0" w:rsidRDefault="00C74B21" w:rsidP="000508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67532" w:rsidRPr="009C20C0" w:rsidRDefault="0076502A" w:rsidP="0076502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20C0">
        <w:rPr>
          <w:rFonts w:asciiTheme="minorHAnsi" w:hAnsiTheme="minorHAnsi" w:cstheme="minorHAnsi"/>
          <w:sz w:val="28"/>
          <w:szCs w:val="28"/>
        </w:rPr>
        <w:t>Lei Ordinária nº ____/_______</w:t>
      </w:r>
    </w:p>
    <w:p w:rsidR="00B67532" w:rsidRPr="009C20C0" w:rsidRDefault="00B67532" w:rsidP="00B67532">
      <w:pPr>
        <w:spacing w:line="360" w:lineRule="auto"/>
        <w:ind w:left="4536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B67532" w:rsidRPr="009C20C0" w:rsidRDefault="00655FEB" w:rsidP="00B67532">
      <w:pPr>
        <w:spacing w:line="360" w:lineRule="auto"/>
        <w:ind w:left="4536"/>
        <w:jc w:val="both"/>
        <w:rPr>
          <w:rFonts w:asciiTheme="minorHAnsi" w:hAnsiTheme="minorHAnsi" w:cstheme="minorHAnsi"/>
          <w:i/>
          <w:color w:val="FF0000"/>
          <w:sz w:val="28"/>
          <w:szCs w:val="28"/>
        </w:rPr>
      </w:pPr>
      <w:r w:rsidRPr="009C20C0">
        <w:rPr>
          <w:rFonts w:asciiTheme="minorHAnsi" w:hAnsiTheme="minorHAnsi" w:cstheme="minorHAnsi"/>
          <w:i/>
          <w:color w:val="FF0000"/>
          <w:sz w:val="28"/>
          <w:szCs w:val="28"/>
        </w:rPr>
        <w:t>“</w:t>
      </w:r>
      <w:r w:rsidR="00C74B21" w:rsidRPr="00C74B21">
        <w:rPr>
          <w:rFonts w:asciiTheme="minorHAnsi" w:hAnsiTheme="minorHAnsi" w:cstheme="minorHAnsi"/>
          <w:i/>
          <w:color w:val="FF0000"/>
          <w:sz w:val="28"/>
          <w:szCs w:val="28"/>
        </w:rPr>
        <w:t>Cria o sistema de reuso de água da chuva no município de BICAS-MG, para utilização não potável em condomínios, clubes, conjuntos habitacionais, imóveis residenciais, industriais e comerciais e demais órgãos e entidades públicas.</w:t>
      </w:r>
      <w:r w:rsidR="00B67532" w:rsidRPr="009C20C0">
        <w:rPr>
          <w:rFonts w:asciiTheme="minorHAnsi" w:hAnsiTheme="minorHAnsi" w:cstheme="minorHAnsi"/>
          <w:i/>
          <w:color w:val="FF0000"/>
          <w:sz w:val="28"/>
          <w:szCs w:val="28"/>
        </w:rPr>
        <w:t>”.</w:t>
      </w:r>
    </w:p>
    <w:p w:rsidR="00B67532" w:rsidRPr="009C20C0" w:rsidRDefault="00B67532" w:rsidP="00B6753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67532" w:rsidRPr="009C20C0" w:rsidRDefault="004031BC" w:rsidP="004031BC">
      <w:pPr>
        <w:spacing w:line="360" w:lineRule="auto"/>
        <w:ind w:firstLine="1080"/>
        <w:jc w:val="center"/>
        <w:rPr>
          <w:rFonts w:asciiTheme="minorHAnsi" w:hAnsiTheme="minorHAnsi" w:cstheme="minorHAnsi"/>
          <w:sz w:val="28"/>
          <w:szCs w:val="28"/>
        </w:rPr>
      </w:pPr>
      <w:r w:rsidRPr="009C20C0">
        <w:rPr>
          <w:rFonts w:asciiTheme="minorHAnsi" w:hAnsiTheme="minorHAnsi" w:cstheme="minorHAnsi"/>
          <w:sz w:val="28"/>
          <w:szCs w:val="28"/>
        </w:rPr>
        <w:t>A Câmara Municipal de Bicas decreta</w:t>
      </w:r>
      <w:r w:rsidR="0076502A" w:rsidRPr="009C20C0">
        <w:rPr>
          <w:rFonts w:asciiTheme="minorHAnsi" w:hAnsiTheme="minorHAnsi" w:cstheme="minorHAnsi"/>
          <w:sz w:val="28"/>
          <w:szCs w:val="28"/>
        </w:rPr>
        <w:t>...</w:t>
      </w:r>
    </w:p>
    <w:p w:rsidR="00C74B21" w:rsidRDefault="00C74B21" w:rsidP="00C74B21">
      <w:pPr>
        <w:shd w:val="clear" w:color="auto" w:fill="FFFFFF"/>
        <w:ind w:left="226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/>
      </w:r>
    </w:p>
    <w:p w:rsidR="00C74B21" w:rsidRDefault="009806A5" w:rsidP="00C74B21">
      <w:pPr>
        <w:shd w:val="clear" w:color="auto" w:fill="FFFFFF"/>
        <w:jc w:val="both"/>
        <w:rPr>
          <w:rFonts w:ascii="Arial" w:hAnsi="Arial" w:cs="Arial"/>
        </w:rPr>
      </w:pPr>
      <w:r w:rsidRPr="009806A5">
        <w:rPr>
          <w:rFonts w:ascii="Arial" w:hAnsi="Arial" w:cs="Arial"/>
          <w:b/>
          <w:bCs/>
          <w:noProof/>
        </w:rPr>
      </w:r>
      <w:r w:rsidRPr="009806A5">
        <w:rPr>
          <w:rFonts w:ascii="Arial" w:hAnsi="Arial" w:cs="Arial"/>
          <w:b/>
          <w:bCs/>
          <w:noProof/>
        </w:rPr>
        <w:pict>
          <v:rect id="AutoShape 1" o:spid="_x0000_s1046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C74B21" w:rsidRPr="00C74B21">
        <w:rPr>
          <w:rFonts w:ascii="Arial" w:hAnsi="Arial" w:cs="Arial"/>
          <w:b/>
          <w:bCs/>
        </w:rPr>
        <w:t>Art. 1</w:t>
      </w:r>
      <w:r w:rsidR="00C74B21" w:rsidRPr="00C74B21">
        <w:rPr>
          <w:rFonts w:ascii="Arial" w:hAnsi="Arial" w:cs="Arial"/>
          <w:b/>
          <w:bCs/>
          <w:u w:val="single"/>
          <w:vertAlign w:val="superscript"/>
        </w:rPr>
        <w:t>o</w:t>
      </w:r>
      <w:r w:rsidR="00C74B21">
        <w:rPr>
          <w:rFonts w:ascii="Arial" w:hAnsi="Arial" w:cs="Arial"/>
          <w:b/>
          <w:bCs/>
        </w:rPr>
        <w:t> </w:t>
      </w:r>
      <w:r w:rsidR="00C74B21">
        <w:rPr>
          <w:rFonts w:ascii="Arial" w:hAnsi="Arial" w:cs="Arial"/>
        </w:rPr>
        <w:t xml:space="preserve">Fica criado no Município de </w:t>
      </w:r>
      <w:proofErr w:type="spellStart"/>
      <w:r w:rsidR="00C74B21">
        <w:rPr>
          <w:rFonts w:ascii="Arial" w:hAnsi="Arial" w:cs="Arial"/>
        </w:rPr>
        <w:t>Bicas-MG</w:t>
      </w:r>
      <w:proofErr w:type="spellEnd"/>
      <w:r w:rsidR="00C74B21">
        <w:rPr>
          <w:rFonts w:ascii="Arial" w:hAnsi="Arial" w:cs="Arial"/>
        </w:rPr>
        <w:t>, o sistema de reuso de água de chuva, objetivando a instalação de reservatórios para captação e utilização de águas pluviais para uso não potável em condomínios, clubes, entidades, conjuntos habitacionais, imóveis residenciais, industriais e comerciais, e demais órgãos e entidades púbicas, como forma de: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I- Reduzir o consumo de água da rede pública e o alto custo de fornecimento da mesma;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- Evitar a utilização de água potável onde esta não é necessária;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III - Despertar o sentido ecológico e financeiro com a finalidade de não desperdiçar o mais importante recurso natural do planeta;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IV - Ajudar a conter as enchentes, represando parte da água que teria de ser drenada para galerias e o córrego São José;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V - Encorajar a conservação de água, a autossuficiência e uma postura ativa perante os problemas ambientais.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 w:rsidRPr="00C74B21">
        <w:rPr>
          <w:rFonts w:ascii="Arial" w:hAnsi="Arial" w:cs="Arial"/>
          <w:b/>
          <w:bCs/>
        </w:rPr>
        <w:t>Parágrafo único</w:t>
      </w:r>
      <w:r>
        <w:rPr>
          <w:rFonts w:ascii="Arial" w:hAnsi="Arial" w:cs="Arial"/>
        </w:rPr>
        <w:t xml:space="preserve"> — Entende-se por uso não potável, a utilização específica para:</w:t>
      </w:r>
      <w:r>
        <w:rPr>
          <w:rFonts w:ascii="Arial" w:hAnsi="Arial" w:cs="Arial"/>
        </w:rPr>
        <w:br/>
        <w:t>                   </w:t>
      </w:r>
      <w:proofErr w:type="gramStart"/>
      <w:r>
        <w:rPr>
          <w:rFonts w:ascii="Arial" w:hAnsi="Arial" w:cs="Arial"/>
        </w:rPr>
        <w:t xml:space="preserve"> 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  <w:proofErr w:type="gramEnd"/>
      <w:r>
        <w:rPr>
          <w:rFonts w:ascii="Arial" w:hAnsi="Arial" w:cs="Arial"/>
          <w:color w:val="000000"/>
        </w:rPr>
        <w:t xml:space="preserve">        I </w:t>
      </w:r>
      <w:r>
        <w:rPr>
          <w:rFonts w:ascii="Arial" w:hAnsi="Arial" w:cs="Arial"/>
          <w:b/>
          <w:bCs/>
          <w:color w:val="000000"/>
        </w:rPr>
        <w:t>- </w:t>
      </w:r>
      <w:r>
        <w:rPr>
          <w:rFonts w:ascii="Arial" w:hAnsi="Arial" w:cs="Arial"/>
          <w:color w:val="000000"/>
        </w:rPr>
        <w:t>descarga em vasos sanitários;</w:t>
      </w:r>
    </w:p>
    <w:p w:rsidR="00C74B21" w:rsidRDefault="009806A5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>
          <v:rect id="AutoShape 7" o:spid="_x0000_s1045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C74B21">
        <w:rPr>
          <w:rFonts w:ascii="Arial" w:hAnsi="Arial" w:cs="Arial"/>
        </w:rPr>
        <w:t>II - irrigação de jardins;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br/>
      </w:r>
      <w:r w:rsidR="009806A5">
        <w:rPr>
          <w:rFonts w:ascii="Arial" w:hAnsi="Arial" w:cs="Arial"/>
          <w:noProof/>
        </w:rPr>
      </w:r>
      <w:r w:rsidR="009806A5">
        <w:rPr>
          <w:rFonts w:ascii="Arial" w:hAnsi="Arial" w:cs="Arial"/>
          <w:noProof/>
        </w:rPr>
        <w:pict>
          <v:rect id="AutoShape 8" o:spid="_x0000_s1044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>III - lavagens de veículos;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         IV - limpeza de paredes e pisos em geral;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         V - limpeza e abastecimento de piscinas;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         VI - lavagem de passeios públicos -- calçadas;</w:t>
      </w:r>
    </w:p>
    <w:p w:rsidR="00C74B21" w:rsidRDefault="009806A5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>
          <v:rect id="AutoShape 9" o:spid="_x0000_s1043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C74B21">
        <w:rPr>
          <w:rFonts w:ascii="Arial" w:hAnsi="Arial" w:cs="Arial"/>
        </w:rPr>
        <w:t>VII - lavagem de peças;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9806A5">
        <w:rPr>
          <w:rFonts w:ascii="Arial" w:hAnsi="Arial" w:cs="Arial"/>
          <w:noProof/>
        </w:rPr>
      </w:r>
      <w:r w:rsidR="009806A5">
        <w:rPr>
          <w:rFonts w:ascii="Arial" w:hAnsi="Arial" w:cs="Arial"/>
          <w:noProof/>
        </w:rPr>
        <w:pict>
          <v:rect id="AutoShape 10" o:spid="_x0000_s1042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>VIII - outras utilizações para as quais não seja necessária água potável.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9806A5" w:rsidRPr="009806A5">
        <w:rPr>
          <w:rFonts w:ascii="Arial" w:hAnsi="Arial" w:cs="Arial"/>
          <w:b/>
          <w:bCs/>
          <w:noProof/>
        </w:rPr>
      </w:r>
      <w:r w:rsidR="009806A5" w:rsidRPr="009806A5">
        <w:rPr>
          <w:rFonts w:ascii="Arial" w:hAnsi="Arial" w:cs="Arial"/>
          <w:b/>
          <w:bCs/>
          <w:noProof/>
        </w:rPr>
        <w:pict>
          <v:rect id="AutoShape 11" o:spid="_x0000_s1041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C74B21">
        <w:rPr>
          <w:rFonts w:ascii="Arial" w:hAnsi="Arial" w:cs="Arial"/>
          <w:b/>
          <w:bCs/>
        </w:rPr>
        <w:t>Art. 2</w:t>
      </w:r>
      <w:r w:rsidRPr="00C74B21"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</w:rPr>
        <w:t> O sistema de que trata a presente lei, deverá obedecer aos seguintes requisitos:</w:t>
      </w:r>
      <w:r>
        <w:rPr>
          <w:rFonts w:ascii="Arial" w:hAnsi="Arial" w:cs="Arial"/>
        </w:rPr>
        <w:br/>
      </w:r>
      <w:r w:rsidR="009806A5">
        <w:rPr>
          <w:rFonts w:ascii="Arial" w:hAnsi="Arial" w:cs="Arial"/>
          <w:noProof/>
        </w:rPr>
      </w:r>
      <w:r w:rsidR="009806A5">
        <w:rPr>
          <w:rFonts w:ascii="Arial" w:hAnsi="Arial" w:cs="Arial"/>
          <w:noProof/>
        </w:rPr>
        <w:pict>
          <v:rect id="AutoShape 12" o:spid="_x0000_s1040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>§ 1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> Deverá ser instalado um sistema que conduza a água captada por telhados, coberturas, terraços e pavimentos descobertos ao reservatório.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="009806A5">
        <w:rPr>
          <w:rFonts w:ascii="Arial" w:hAnsi="Arial" w:cs="Arial"/>
          <w:noProof/>
        </w:rPr>
      </w:r>
      <w:r w:rsidR="009806A5" w:rsidRPr="009806A5">
        <w:rPr>
          <w:rFonts w:ascii="Arial" w:hAnsi="Arial" w:cs="Arial"/>
          <w:noProof/>
        </w:rPr>
        <w:pict>
          <v:rect id="AutoShape 13" o:spid="_x0000_s1039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>§ 2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> O excesso da água contida pelo reservatório deverá preferencialmente infiltrar-se no solo, podendo ser despejada na rede pública de drenagem ou ser conduzida para outro reservatório para ser utilizada para finalidades não potáveis.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9806A5" w:rsidRPr="009806A5">
        <w:rPr>
          <w:rFonts w:ascii="Arial" w:hAnsi="Arial" w:cs="Arial"/>
          <w:b/>
          <w:bCs/>
          <w:noProof/>
        </w:rPr>
      </w:r>
      <w:r w:rsidR="009806A5" w:rsidRPr="009806A5">
        <w:rPr>
          <w:rFonts w:ascii="Arial" w:hAnsi="Arial" w:cs="Arial"/>
          <w:b/>
          <w:bCs/>
          <w:noProof/>
        </w:rPr>
        <w:pict>
          <v:rect id="AutoShape 14" o:spid="_x0000_s1038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C74B21">
        <w:rPr>
          <w:rFonts w:ascii="Arial" w:hAnsi="Arial" w:cs="Arial"/>
          <w:b/>
          <w:bCs/>
        </w:rPr>
        <w:t>Art. 3</w:t>
      </w:r>
      <w:r w:rsidRPr="00C74B21"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</w:rPr>
        <w:t> Conforme a conveniência e a necessidade do proprietário, para o sistema a ser implantado podem ser utilizados: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9806A5">
        <w:rPr>
          <w:rFonts w:ascii="Arial" w:hAnsi="Arial" w:cs="Arial"/>
          <w:noProof/>
        </w:rPr>
      </w:r>
      <w:r w:rsidR="009806A5">
        <w:rPr>
          <w:rFonts w:ascii="Arial" w:hAnsi="Arial" w:cs="Arial"/>
          <w:noProof/>
        </w:rPr>
        <w:pict>
          <v:rect id="AutoShape 15" o:spid="_x0000_s1037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>I - filtros de descida e caixas d'água acima do nível do solo, para soluções mais simples.</w:t>
      </w:r>
      <w:r>
        <w:rPr>
          <w:rFonts w:ascii="Arial" w:hAnsi="Arial" w:cs="Arial"/>
        </w:rPr>
        <w:br/>
      </w:r>
      <w:r w:rsidR="009806A5">
        <w:rPr>
          <w:rFonts w:ascii="Arial" w:hAnsi="Arial" w:cs="Arial"/>
          <w:noProof/>
        </w:rPr>
      </w:r>
      <w:r w:rsidR="009806A5">
        <w:rPr>
          <w:rFonts w:ascii="Arial" w:hAnsi="Arial" w:cs="Arial"/>
          <w:noProof/>
        </w:rPr>
        <w:pict>
          <v:rect id="AutoShape 16" o:spid="_x0000_s1036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>II - cisternas e filtros subterrâneos, para soluções mais completas de reciclagem.</w:t>
      </w:r>
      <w:r>
        <w:rPr>
          <w:rFonts w:ascii="Arial" w:hAnsi="Arial" w:cs="Arial"/>
        </w:rPr>
        <w:br/>
      </w:r>
      <w:r w:rsidR="009806A5" w:rsidRPr="009806A5">
        <w:rPr>
          <w:rFonts w:ascii="Arial" w:hAnsi="Arial" w:cs="Arial"/>
          <w:b/>
          <w:bCs/>
          <w:noProof/>
        </w:rPr>
      </w:r>
      <w:r w:rsidR="009806A5" w:rsidRPr="009806A5">
        <w:rPr>
          <w:rFonts w:ascii="Arial" w:hAnsi="Arial" w:cs="Arial"/>
          <w:b/>
          <w:bCs/>
          <w:noProof/>
        </w:rPr>
        <w:pict>
          <v:rect id="AutoShape 17" o:spid="_x0000_s1035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C74B21">
        <w:rPr>
          <w:rFonts w:ascii="Arial" w:hAnsi="Arial" w:cs="Arial"/>
          <w:b/>
          <w:bCs/>
        </w:rPr>
        <w:t>Art. 4</w:t>
      </w:r>
      <w:r w:rsidRPr="00C74B21"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</w:rPr>
        <w:t xml:space="preserve"> Fica o Poder Executivo Municipal autorizado a conceder incentivo fiscal aos proprietários de imóveis já edificados que optarem pelo programa de que </w:t>
      </w:r>
      <w:proofErr w:type="gramStart"/>
      <w:r>
        <w:rPr>
          <w:rFonts w:ascii="Arial" w:hAnsi="Arial" w:cs="Arial"/>
        </w:rPr>
        <w:t>trata</w:t>
      </w:r>
      <w:proofErr w:type="gramEnd"/>
      <w:r>
        <w:rPr>
          <w:rFonts w:ascii="Arial" w:hAnsi="Arial" w:cs="Arial"/>
        </w:rPr>
        <w:t xml:space="preserve"> a presente lei e aos proprietários de novos imóveis em cujos projetos de construção, constarem previsão de projeto de reuso de águas pluviais, devendo ser regulamentado e especificado os referidos </w:t>
      </w:r>
      <w:proofErr w:type="gramStart"/>
      <w:r>
        <w:rPr>
          <w:rFonts w:ascii="Arial" w:hAnsi="Arial" w:cs="Arial"/>
        </w:rPr>
        <w:t>incentivos</w:t>
      </w:r>
      <w:proofErr w:type="gramEnd"/>
      <w:r>
        <w:rPr>
          <w:rFonts w:ascii="Arial" w:hAnsi="Arial" w:cs="Arial"/>
        </w:rPr>
        <w:t>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9806A5" w:rsidRPr="009806A5">
        <w:rPr>
          <w:rFonts w:ascii="Arial" w:hAnsi="Arial" w:cs="Arial"/>
          <w:b/>
          <w:bCs/>
          <w:noProof/>
        </w:rPr>
      </w:r>
      <w:r w:rsidR="009806A5" w:rsidRPr="009806A5">
        <w:rPr>
          <w:rFonts w:ascii="Arial" w:hAnsi="Arial" w:cs="Arial"/>
          <w:b/>
          <w:bCs/>
          <w:noProof/>
        </w:rPr>
        <w:pict>
          <v:rect id="AutoShape 18" o:spid="_x0000_s1034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C74B21">
        <w:rPr>
          <w:rFonts w:ascii="Arial" w:hAnsi="Arial" w:cs="Arial"/>
          <w:b/>
          <w:bCs/>
        </w:rPr>
        <w:t>Art. 5</w:t>
      </w:r>
      <w:r w:rsidRPr="00C74B21"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</w:rPr>
        <w:t> Os interessados em obter o incentivo devem protocolar o pedido e sua justificativa no órgão competente, contendo a medida aplicada em sua edificação ou terreno, devidamente comprovada.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9806A5" w:rsidRPr="009806A5">
        <w:rPr>
          <w:rFonts w:ascii="Arial" w:hAnsi="Arial" w:cs="Arial"/>
          <w:b/>
          <w:bCs/>
          <w:noProof/>
        </w:rPr>
      </w:r>
      <w:r w:rsidR="009806A5" w:rsidRPr="009806A5">
        <w:rPr>
          <w:rFonts w:ascii="Arial" w:hAnsi="Arial" w:cs="Arial"/>
          <w:b/>
          <w:bCs/>
          <w:noProof/>
        </w:rPr>
        <w:pict>
          <v:rect id="AutoShape 19" o:spid="_x0000_s1033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C74B21">
        <w:rPr>
          <w:rFonts w:ascii="Arial" w:hAnsi="Arial" w:cs="Arial"/>
          <w:b/>
          <w:bCs/>
        </w:rPr>
        <w:t>Art. 6</w:t>
      </w:r>
      <w:r w:rsidRPr="00C74B21"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</w:rPr>
        <w:t> O incentivo fiscal desta Lei apenas será concedido aos contribuintes quites com suas obrigações tributárias para com o município e será revogado quando o proprietário: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br/>
      </w:r>
      <w:r w:rsidR="009806A5">
        <w:rPr>
          <w:rFonts w:ascii="Arial" w:hAnsi="Arial" w:cs="Arial"/>
          <w:noProof/>
        </w:rPr>
      </w:r>
      <w:r w:rsidR="009806A5">
        <w:rPr>
          <w:rFonts w:ascii="Arial" w:hAnsi="Arial" w:cs="Arial"/>
          <w:noProof/>
        </w:rPr>
        <w:pict>
          <v:rect id="AutoShape 20" o:spid="_x0000_s1032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 xml:space="preserve">I - Inutilizar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medida que levou à concessão do desconto;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  II - Não fornecer as informações solicitadas pelos órgãos competentes.</w:t>
      </w:r>
      <w:proofErr w:type="gramStart"/>
      <w:r>
        <w:rPr>
          <w:rFonts w:ascii="Arial" w:hAnsi="Arial" w:cs="Arial"/>
          <w:color w:val="000000"/>
        </w:rPr>
        <w:br/>
      </w:r>
      <w:proofErr w:type="gramEnd"/>
    </w:p>
    <w:p w:rsidR="00C74B21" w:rsidRDefault="00C74B21" w:rsidP="00C74B21">
      <w:pPr>
        <w:shd w:val="clear" w:color="auto" w:fill="FFFFFF"/>
        <w:ind w:left="708"/>
        <w:jc w:val="both"/>
        <w:rPr>
          <w:rFonts w:ascii="Arial" w:hAnsi="Arial" w:cs="Arial"/>
        </w:rPr>
      </w:pPr>
      <w:r w:rsidRPr="00C74B21">
        <w:rPr>
          <w:rFonts w:ascii="Arial" w:hAnsi="Arial" w:cs="Arial"/>
          <w:b/>
          <w:bCs/>
        </w:rPr>
        <w:t>Art. 7</w:t>
      </w:r>
      <w:r w:rsidRPr="00C74B21"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</w:rPr>
        <w:t> Esta Lei entrará em vigor 60 (sessenta) dias após sua publicação.</w:t>
      </w:r>
    </w:p>
    <w:p w:rsidR="00C74B21" w:rsidRDefault="00C74B21" w:rsidP="00C74B21">
      <w:pPr>
        <w:shd w:val="clear" w:color="auto" w:fill="FFFFFF"/>
        <w:ind w:left="708"/>
        <w:jc w:val="both"/>
        <w:rPr>
          <w:rFonts w:ascii="Arial" w:hAnsi="Arial" w:cs="Arial"/>
          <w:b/>
          <w:bCs/>
        </w:rPr>
      </w:pPr>
    </w:p>
    <w:p w:rsidR="00C74B21" w:rsidRDefault="00C74B21" w:rsidP="00C74B21">
      <w:pPr>
        <w:shd w:val="clear" w:color="auto" w:fill="FFFFFF"/>
        <w:ind w:left="708"/>
        <w:jc w:val="both"/>
        <w:rPr>
          <w:rFonts w:ascii="Arial" w:hAnsi="Arial" w:cs="Arial"/>
        </w:rPr>
      </w:pPr>
      <w:r w:rsidRPr="00C74B21">
        <w:rPr>
          <w:rFonts w:ascii="Arial" w:hAnsi="Arial" w:cs="Arial"/>
          <w:b/>
          <w:bCs/>
        </w:rPr>
        <w:t>Art.8</w:t>
      </w:r>
      <w:r w:rsidRPr="00C74B21"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</w:rPr>
        <w:t> Revogam-se as disposições em contrário. 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                    SALA DAS SESSÕES, EM 01 de fevereiro de 2021.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 </w:t>
      </w:r>
    </w:p>
    <w:p w:rsidR="00C74B21" w:rsidRDefault="00C74B21" w:rsidP="00C74B2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RAFAEL CANDIDO AQUINO</w:t>
      </w:r>
    </w:p>
    <w:p w:rsidR="00C74B21" w:rsidRDefault="00C74B21" w:rsidP="00C74B21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C74B21" w:rsidRDefault="00C74B21" w:rsidP="00C74B2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 PROPONENTE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C74B21" w:rsidRDefault="00C74B21" w:rsidP="00C74B2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52475" cy="504825"/>
            <wp:effectExtent l="0" t="0" r="0" b="0"/>
            <wp:docPr id="3" name="Imagem 3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jc w:val="center"/>
        <w:rPr>
          <w:noProof/>
        </w:rPr>
      </w:pPr>
    </w:p>
    <w:p w:rsidR="00C74B21" w:rsidRDefault="00C74B21" w:rsidP="00C74B21">
      <w:pPr>
        <w:rPr>
          <w:rFonts w:ascii="Arial" w:hAnsi="Arial" w:cs="Arial"/>
        </w:rPr>
      </w:pPr>
    </w:p>
    <w:p w:rsidR="00C74B21" w:rsidRDefault="00C74B2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lastRenderedPageBreak/>
        <w:t>JUSTIFICATIVA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9806A5">
        <w:rPr>
          <w:rFonts w:ascii="Arial" w:hAnsi="Arial" w:cs="Arial"/>
          <w:noProof/>
        </w:rPr>
      </w:r>
      <w:r w:rsidR="009806A5" w:rsidRPr="009806A5">
        <w:rPr>
          <w:rFonts w:ascii="Arial" w:hAnsi="Arial" w:cs="Arial"/>
          <w:noProof/>
        </w:rPr>
        <w:pict>
          <v:rect id="AutoShape 23" o:spid="_x0000_s1031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>A presente proposição tem por objeto estabelecer diretrizes para incentivar o uso racional de água e a implantação de sistemas de coleta, armazenamento e utilização de águas pluviais em novas edificações de condomínios residenciais e comerciais assim como em prédios PÚBLICOS.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9806A5">
        <w:rPr>
          <w:rFonts w:ascii="Arial" w:hAnsi="Arial" w:cs="Arial"/>
          <w:noProof/>
        </w:rPr>
      </w:r>
      <w:r w:rsidR="009806A5">
        <w:rPr>
          <w:rFonts w:ascii="Arial" w:hAnsi="Arial" w:cs="Arial"/>
          <w:noProof/>
        </w:rPr>
        <w:pict>
          <v:rect id="AutoShape 24" o:spid="_x0000_s1030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 xml:space="preserve">A Organização das Nações Unidas (ONU) prevê que, até 2025, nada menos que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bilhões de pessoas estarão sujeitas a stress hídrico, caso sejam mantidas as condições atuais de disponibilidade e gestão desse indispensável recurso natural.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9806A5">
        <w:rPr>
          <w:rFonts w:ascii="Arial" w:hAnsi="Arial" w:cs="Arial"/>
          <w:noProof/>
        </w:rPr>
      </w:r>
      <w:r w:rsidR="009806A5">
        <w:rPr>
          <w:rFonts w:ascii="Arial" w:hAnsi="Arial" w:cs="Arial"/>
          <w:noProof/>
        </w:rPr>
        <w:pict>
          <v:rect id="AutoShape 25" o:spid="_x0000_s1029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 xml:space="preserve">Ao estabelecer diretrizes para o uso racional dos recursos hídricos nas edificações, o que inclui a adoção de sistemas de coleta e aproveitamento de águas pluviais, o presente projeto pretende contribuir com a </w:t>
      </w:r>
      <w:proofErr w:type="gramStart"/>
      <w:r>
        <w:rPr>
          <w:rFonts w:ascii="Arial" w:hAnsi="Arial" w:cs="Arial"/>
        </w:rPr>
        <w:t>implementação</w:t>
      </w:r>
      <w:proofErr w:type="gramEnd"/>
      <w:r>
        <w:rPr>
          <w:rFonts w:ascii="Arial" w:hAnsi="Arial" w:cs="Arial"/>
        </w:rPr>
        <w:t xml:space="preserve"> dessas políticas públicas no âmbito local.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9806A5">
        <w:rPr>
          <w:rFonts w:ascii="Arial" w:hAnsi="Arial" w:cs="Arial"/>
          <w:noProof/>
        </w:rPr>
      </w:r>
      <w:r w:rsidR="009806A5">
        <w:rPr>
          <w:rFonts w:ascii="Arial" w:hAnsi="Arial" w:cs="Arial"/>
          <w:noProof/>
        </w:rPr>
        <w:pict>
          <v:rect id="AutoShape 26" o:spid="_x0000_s1028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>Vários municípios têm adotado normas legais que obrigam a adoção desses dispositivos em novas construções, a exemplo do Rio de Janeiro, de Curitiba e de São Paulo. Tais iniciativas indicam a necessidade de que se harmonize a matéria no âmbito da competência da União para estabelecer normas gerais de defesa dos recursos naturais e de proteção do meio ambiente.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9806A5">
        <w:rPr>
          <w:rFonts w:ascii="Arial" w:hAnsi="Arial" w:cs="Arial"/>
          <w:noProof/>
        </w:rPr>
      </w:r>
      <w:r w:rsidR="009806A5">
        <w:rPr>
          <w:rFonts w:ascii="Arial" w:hAnsi="Arial" w:cs="Arial"/>
          <w:noProof/>
        </w:rPr>
        <w:pict>
          <v:rect id="AutoShape 27" o:spid="_x0000_s1027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>A presente iniciativa tem, assim, o sentido de garantir o abastecimento hídrico de nossa cidade e de promover práticas de uso racional desse precioso recurso, além de ser uma forma de amenizar s constantes enchentes que causam transtornos e prejuízos em nossa cidade.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="009806A5">
        <w:rPr>
          <w:rFonts w:ascii="Arial" w:hAnsi="Arial" w:cs="Arial"/>
          <w:noProof/>
        </w:rPr>
      </w:r>
      <w:r w:rsidR="009806A5">
        <w:rPr>
          <w:rFonts w:ascii="Arial" w:hAnsi="Arial" w:cs="Arial"/>
          <w:noProof/>
        </w:rPr>
        <w:pict>
          <v:rect id="AutoShape 28" o:spid="_x0000_s1026" alt="http://www.camarasantarosa.igamtec.com.br/images/spacer.gif" style="width:23.7pt;height:2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</w:rPr>
        <w:t>Sala das Sessões, 01 de fevereiro de 2021.</w:t>
      </w:r>
    </w:p>
    <w:p w:rsidR="00C74B21" w:rsidRDefault="00C74B21" w:rsidP="00C74B21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p w:rsidR="00C74B21" w:rsidRDefault="00C74B21" w:rsidP="00C74B21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74B21" w:rsidRDefault="00C74B21" w:rsidP="00C74B2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C74B21" w:rsidRDefault="00C74B21" w:rsidP="00C74B2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RAFAEL CANDIDO AQUINO</w:t>
      </w:r>
    </w:p>
    <w:p w:rsidR="00C74B21" w:rsidRDefault="00C74B21" w:rsidP="00C74B2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PROPONENTE</w:t>
      </w:r>
    </w:p>
    <w:p w:rsidR="00C74B21" w:rsidRDefault="00C74B21" w:rsidP="00C74B21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752475" cy="504825"/>
            <wp:effectExtent l="0" t="0" r="0" b="0"/>
            <wp:docPr id="1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1BC" w:rsidRPr="009C20C0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  <w:sz w:val="28"/>
          <w:szCs w:val="28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p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sectPr w:rsidR="004031BC" w:rsidRPr="004031BC" w:rsidSect="00BB706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782" w:rsidRDefault="00D64782" w:rsidP="009A1C6C">
      <w:r>
        <w:separator/>
      </w:r>
    </w:p>
  </w:endnote>
  <w:endnote w:type="continuationSeparator" w:id="0">
    <w:p w:rsidR="00D64782" w:rsidRDefault="00D64782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7A" w:rsidRPr="00ED65B3" w:rsidRDefault="00F9147A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  <w:p w:rsidR="00FA0595" w:rsidRDefault="00FA0595" w:rsidP="00B70841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782" w:rsidRDefault="00D64782" w:rsidP="009A1C6C">
      <w:r>
        <w:separator/>
      </w:r>
    </w:p>
  </w:footnote>
  <w:footnote w:type="continuationSeparator" w:id="0">
    <w:p w:rsidR="00D64782" w:rsidRDefault="00D64782" w:rsidP="009A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95" w:rsidRDefault="00FA0595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A0595" w:rsidRDefault="003F0EDE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FA0595" w:rsidRPr="009A1C6C" w:rsidRDefault="00FA0595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28467CF"/>
    <w:multiLevelType w:val="multilevel"/>
    <w:tmpl w:val="9A983B66"/>
    <w:numStyleLink w:val="ProjLei"/>
  </w:abstractNum>
  <w:abstractNum w:abstractNumId="7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AA64AED"/>
    <w:multiLevelType w:val="multilevel"/>
    <w:tmpl w:val="9A983B66"/>
    <w:numStyleLink w:val="ProjLei"/>
  </w:abstractNum>
  <w:abstractNum w:abstractNumId="9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A1C6C"/>
    <w:rsid w:val="00043FF5"/>
    <w:rsid w:val="000508AA"/>
    <w:rsid w:val="000E3BC1"/>
    <w:rsid w:val="000E53FD"/>
    <w:rsid w:val="000F46B5"/>
    <w:rsid w:val="00107247"/>
    <w:rsid w:val="00117568"/>
    <w:rsid w:val="0015272D"/>
    <w:rsid w:val="00190D9A"/>
    <w:rsid w:val="001C7521"/>
    <w:rsid w:val="0027571C"/>
    <w:rsid w:val="00287DD8"/>
    <w:rsid w:val="002A12D4"/>
    <w:rsid w:val="002A5F86"/>
    <w:rsid w:val="002B57C4"/>
    <w:rsid w:val="002B730B"/>
    <w:rsid w:val="00385C2E"/>
    <w:rsid w:val="00397C25"/>
    <w:rsid w:val="003C6218"/>
    <w:rsid w:val="003F0EDE"/>
    <w:rsid w:val="003F726E"/>
    <w:rsid w:val="004001FB"/>
    <w:rsid w:val="00402522"/>
    <w:rsid w:val="004031BC"/>
    <w:rsid w:val="004223F7"/>
    <w:rsid w:val="004229E5"/>
    <w:rsid w:val="00435CF8"/>
    <w:rsid w:val="0046014A"/>
    <w:rsid w:val="0046647E"/>
    <w:rsid w:val="00480805"/>
    <w:rsid w:val="004D7E81"/>
    <w:rsid w:val="004E0546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55FEB"/>
    <w:rsid w:val="00686271"/>
    <w:rsid w:val="006951A7"/>
    <w:rsid w:val="00697DCB"/>
    <w:rsid w:val="006B534D"/>
    <w:rsid w:val="006F5D80"/>
    <w:rsid w:val="006F682D"/>
    <w:rsid w:val="00711995"/>
    <w:rsid w:val="00716D8F"/>
    <w:rsid w:val="00742AED"/>
    <w:rsid w:val="0074591C"/>
    <w:rsid w:val="00762630"/>
    <w:rsid w:val="0076502A"/>
    <w:rsid w:val="00781F76"/>
    <w:rsid w:val="007850E4"/>
    <w:rsid w:val="007A70D6"/>
    <w:rsid w:val="007C5C11"/>
    <w:rsid w:val="007F17BE"/>
    <w:rsid w:val="00804300"/>
    <w:rsid w:val="008120B9"/>
    <w:rsid w:val="00822FD1"/>
    <w:rsid w:val="00837239"/>
    <w:rsid w:val="0089110D"/>
    <w:rsid w:val="00897099"/>
    <w:rsid w:val="008C3610"/>
    <w:rsid w:val="00912189"/>
    <w:rsid w:val="009125EB"/>
    <w:rsid w:val="00952027"/>
    <w:rsid w:val="00953B4D"/>
    <w:rsid w:val="0096083B"/>
    <w:rsid w:val="009806A5"/>
    <w:rsid w:val="009833D6"/>
    <w:rsid w:val="009978E9"/>
    <w:rsid w:val="009A12BE"/>
    <w:rsid w:val="009A1C6C"/>
    <w:rsid w:val="009B4E4F"/>
    <w:rsid w:val="009C20C0"/>
    <w:rsid w:val="009E5DC7"/>
    <w:rsid w:val="00A00908"/>
    <w:rsid w:val="00A07BD5"/>
    <w:rsid w:val="00A916F2"/>
    <w:rsid w:val="00A9625B"/>
    <w:rsid w:val="00AC3984"/>
    <w:rsid w:val="00AC5F1A"/>
    <w:rsid w:val="00AE3703"/>
    <w:rsid w:val="00AE406B"/>
    <w:rsid w:val="00AF06D2"/>
    <w:rsid w:val="00AF6E5F"/>
    <w:rsid w:val="00B03714"/>
    <w:rsid w:val="00B05261"/>
    <w:rsid w:val="00B334DD"/>
    <w:rsid w:val="00B34F8A"/>
    <w:rsid w:val="00B375C4"/>
    <w:rsid w:val="00B54797"/>
    <w:rsid w:val="00B67532"/>
    <w:rsid w:val="00B70841"/>
    <w:rsid w:val="00B71536"/>
    <w:rsid w:val="00BA6A07"/>
    <w:rsid w:val="00BB706B"/>
    <w:rsid w:val="00BC6544"/>
    <w:rsid w:val="00BE2658"/>
    <w:rsid w:val="00BE5DAE"/>
    <w:rsid w:val="00C15347"/>
    <w:rsid w:val="00C56A81"/>
    <w:rsid w:val="00C62FF2"/>
    <w:rsid w:val="00C63D5D"/>
    <w:rsid w:val="00C74685"/>
    <w:rsid w:val="00C74B21"/>
    <w:rsid w:val="00C76546"/>
    <w:rsid w:val="00CC1EEA"/>
    <w:rsid w:val="00CD54C5"/>
    <w:rsid w:val="00D31C68"/>
    <w:rsid w:val="00D32B92"/>
    <w:rsid w:val="00D50375"/>
    <w:rsid w:val="00D5203E"/>
    <w:rsid w:val="00D525E0"/>
    <w:rsid w:val="00D64782"/>
    <w:rsid w:val="00D7032F"/>
    <w:rsid w:val="00D84322"/>
    <w:rsid w:val="00DC7167"/>
    <w:rsid w:val="00E7019C"/>
    <w:rsid w:val="00E867F9"/>
    <w:rsid w:val="00EB14F4"/>
    <w:rsid w:val="00EB2292"/>
    <w:rsid w:val="00ED2B83"/>
    <w:rsid w:val="00F002E9"/>
    <w:rsid w:val="00F50F31"/>
    <w:rsid w:val="00F70D7E"/>
    <w:rsid w:val="00F9147A"/>
    <w:rsid w:val="00FA0595"/>
    <w:rsid w:val="00FB42E4"/>
    <w:rsid w:val="00FE252C"/>
    <w:rsid w:val="00FE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paragraph" w:styleId="Recuodecorpodetexto">
    <w:name w:val="Body Text Indent"/>
    <w:basedOn w:val="Normal"/>
    <w:link w:val="RecuodecorpodetextoChar"/>
    <w:semiHidden/>
    <w:unhideWhenUsed/>
    <w:rsid w:val="00B67532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675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675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6753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8612F-F1EA-4088-84CC-79A8C3A2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3</cp:revision>
  <cp:lastPrinted>2020-08-31T19:37:00Z</cp:lastPrinted>
  <dcterms:created xsi:type="dcterms:W3CDTF">2021-02-01T20:31:00Z</dcterms:created>
  <dcterms:modified xsi:type="dcterms:W3CDTF">2021-02-01T20:46:00Z</dcterms:modified>
</cp:coreProperties>
</file>