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4A3F" w14:textId="77777777" w:rsidR="00355154" w:rsidRPr="00470F1D" w:rsidRDefault="00355154" w:rsidP="00470F1D">
      <w:pPr>
        <w:jc w:val="center"/>
        <w:rPr>
          <w:rFonts w:asciiTheme="minorHAnsi" w:hAnsiTheme="minorHAnsi" w:cstheme="minorHAnsi"/>
          <w:b/>
          <w:bCs/>
          <w:sz w:val="28"/>
          <w:szCs w:val="28"/>
        </w:rPr>
      </w:pPr>
      <w:r w:rsidRPr="00470F1D">
        <w:rPr>
          <w:rFonts w:asciiTheme="minorHAnsi" w:hAnsiTheme="minorHAnsi" w:cstheme="minorHAnsi"/>
          <w:b/>
          <w:bCs/>
          <w:sz w:val="28"/>
          <w:szCs w:val="28"/>
        </w:rPr>
        <w:t>Projeto de Lei nº 19/2020</w:t>
      </w:r>
    </w:p>
    <w:p w14:paraId="55CF4321" w14:textId="77777777" w:rsidR="00355154" w:rsidRPr="00470F1D" w:rsidRDefault="00355154" w:rsidP="00470F1D">
      <w:pPr>
        <w:jc w:val="center"/>
        <w:rPr>
          <w:rFonts w:asciiTheme="minorHAnsi" w:hAnsiTheme="minorHAnsi" w:cstheme="minorHAnsi"/>
          <w:sz w:val="28"/>
          <w:szCs w:val="28"/>
        </w:rPr>
      </w:pPr>
    </w:p>
    <w:p w14:paraId="0B4F26BA" w14:textId="370EB4A0" w:rsidR="00355154" w:rsidRPr="00470F1D" w:rsidRDefault="00355154" w:rsidP="00470F1D">
      <w:pPr>
        <w:spacing w:line="360" w:lineRule="auto"/>
        <w:jc w:val="center"/>
        <w:rPr>
          <w:rFonts w:asciiTheme="minorHAnsi" w:hAnsiTheme="minorHAnsi" w:cstheme="minorHAnsi"/>
          <w:b/>
          <w:sz w:val="28"/>
          <w:szCs w:val="28"/>
        </w:rPr>
      </w:pPr>
      <w:r w:rsidRPr="00470F1D">
        <w:rPr>
          <w:rFonts w:asciiTheme="minorHAnsi" w:hAnsiTheme="minorHAnsi" w:cstheme="minorHAnsi"/>
          <w:b/>
          <w:sz w:val="28"/>
          <w:szCs w:val="28"/>
        </w:rPr>
        <w:t>Lei nº ______/_______</w:t>
      </w:r>
    </w:p>
    <w:p w14:paraId="768D69F6" w14:textId="77777777" w:rsidR="00355154" w:rsidRPr="00470F1D" w:rsidRDefault="00355154" w:rsidP="00355154">
      <w:pPr>
        <w:spacing w:line="360" w:lineRule="auto"/>
        <w:ind w:left="4536"/>
        <w:jc w:val="both"/>
        <w:rPr>
          <w:rFonts w:asciiTheme="minorHAnsi" w:hAnsiTheme="minorHAnsi" w:cstheme="minorHAnsi"/>
          <w:i/>
          <w:sz w:val="28"/>
          <w:szCs w:val="28"/>
        </w:rPr>
      </w:pPr>
    </w:p>
    <w:p w14:paraId="2A26EBA5" w14:textId="58B211F8" w:rsidR="00355154" w:rsidRPr="00470F1D" w:rsidRDefault="000546E2" w:rsidP="00355154">
      <w:pPr>
        <w:spacing w:line="360" w:lineRule="auto"/>
        <w:ind w:left="4536"/>
        <w:jc w:val="both"/>
        <w:rPr>
          <w:rFonts w:asciiTheme="minorHAnsi" w:hAnsiTheme="minorHAnsi" w:cstheme="minorHAnsi"/>
          <w:i/>
          <w:sz w:val="28"/>
          <w:szCs w:val="28"/>
        </w:rPr>
      </w:pPr>
      <w:r w:rsidRPr="000546E2">
        <w:rPr>
          <w:rFonts w:asciiTheme="minorHAnsi" w:hAnsiTheme="minorHAnsi" w:cstheme="minorHAnsi"/>
          <w:i/>
          <w:color w:val="FF0000"/>
          <w:sz w:val="28"/>
          <w:szCs w:val="28"/>
        </w:rPr>
        <w:t xml:space="preserve">“Institui o programa horta comunitária no âmbito municipal e </w:t>
      </w:r>
      <w:proofErr w:type="gramStart"/>
      <w:r w:rsidRPr="000546E2">
        <w:rPr>
          <w:rFonts w:asciiTheme="minorHAnsi" w:hAnsiTheme="minorHAnsi" w:cstheme="minorHAnsi"/>
          <w:i/>
          <w:color w:val="FF0000"/>
          <w:sz w:val="28"/>
          <w:szCs w:val="28"/>
        </w:rPr>
        <w:t>da outras providências</w:t>
      </w:r>
      <w:r w:rsidR="00355154" w:rsidRPr="000546E2">
        <w:rPr>
          <w:rFonts w:asciiTheme="minorHAnsi" w:hAnsiTheme="minorHAnsi" w:cstheme="minorHAnsi"/>
          <w:i/>
          <w:color w:val="FF0000"/>
          <w:sz w:val="28"/>
          <w:szCs w:val="28"/>
        </w:rPr>
        <w:t>”</w:t>
      </w:r>
      <w:proofErr w:type="gramEnd"/>
      <w:r w:rsidR="00355154" w:rsidRPr="000546E2">
        <w:rPr>
          <w:rFonts w:asciiTheme="minorHAnsi" w:hAnsiTheme="minorHAnsi" w:cstheme="minorHAnsi"/>
          <w:i/>
          <w:color w:val="FF0000"/>
          <w:sz w:val="28"/>
          <w:szCs w:val="28"/>
        </w:rPr>
        <w:t>.</w:t>
      </w:r>
    </w:p>
    <w:p w14:paraId="521461AC" w14:textId="77777777" w:rsidR="000546E2" w:rsidRDefault="000546E2" w:rsidP="000546E2">
      <w:pPr>
        <w:spacing w:line="360" w:lineRule="auto"/>
        <w:jc w:val="center"/>
        <w:rPr>
          <w:rFonts w:asciiTheme="minorHAnsi" w:hAnsiTheme="minorHAnsi" w:cstheme="minorHAnsi"/>
          <w:bCs/>
          <w:sz w:val="28"/>
          <w:szCs w:val="28"/>
        </w:rPr>
      </w:pPr>
    </w:p>
    <w:p w14:paraId="322AD45C" w14:textId="4CAADE06" w:rsidR="00355154" w:rsidRPr="000546E2" w:rsidRDefault="000546E2" w:rsidP="000546E2">
      <w:pPr>
        <w:spacing w:line="360" w:lineRule="auto"/>
        <w:jc w:val="center"/>
        <w:rPr>
          <w:rFonts w:asciiTheme="minorHAnsi" w:hAnsiTheme="minorHAnsi" w:cstheme="minorHAnsi"/>
          <w:bCs/>
          <w:sz w:val="28"/>
          <w:szCs w:val="28"/>
        </w:rPr>
      </w:pPr>
      <w:r w:rsidRPr="000546E2">
        <w:rPr>
          <w:rFonts w:asciiTheme="minorHAnsi" w:hAnsiTheme="minorHAnsi" w:cstheme="minorHAnsi"/>
          <w:bCs/>
          <w:sz w:val="28"/>
          <w:szCs w:val="28"/>
        </w:rPr>
        <w:t>A Câmara Municipal de Bicas decreta</w:t>
      </w:r>
    </w:p>
    <w:p w14:paraId="3021A8D6" w14:textId="77777777" w:rsidR="00355154" w:rsidRPr="00470F1D" w:rsidRDefault="00355154" w:rsidP="00355154">
      <w:pPr>
        <w:spacing w:line="360" w:lineRule="auto"/>
        <w:ind w:firstLine="1080"/>
        <w:jc w:val="both"/>
        <w:rPr>
          <w:rFonts w:asciiTheme="minorHAnsi" w:hAnsiTheme="minorHAnsi" w:cstheme="minorHAnsi"/>
          <w:sz w:val="28"/>
          <w:szCs w:val="28"/>
        </w:rPr>
      </w:pPr>
    </w:p>
    <w:p w14:paraId="1656E44C" w14:textId="77777777" w:rsidR="00355154" w:rsidRPr="00470F1D" w:rsidRDefault="00355154" w:rsidP="00355154">
      <w:pPr>
        <w:spacing w:line="360" w:lineRule="auto"/>
        <w:ind w:firstLine="1080"/>
        <w:jc w:val="both"/>
        <w:rPr>
          <w:rFonts w:asciiTheme="minorHAnsi" w:hAnsiTheme="minorHAnsi" w:cstheme="minorHAnsi"/>
          <w:sz w:val="28"/>
          <w:szCs w:val="28"/>
        </w:rPr>
      </w:pPr>
      <w:r w:rsidRPr="00470F1D">
        <w:rPr>
          <w:rFonts w:asciiTheme="minorHAnsi" w:hAnsiTheme="minorHAnsi" w:cstheme="minorHAnsi"/>
          <w:sz w:val="28"/>
          <w:szCs w:val="28"/>
        </w:rPr>
        <w:t>Art. 1º - Fica instituído o Programa de Horta Comunitária no âmbito municipal, denominado ‘Horta Comunitária’, com o intuito de aproveitar os terrenos baldios de propriedade do município, que não têm programas de edificação.</w:t>
      </w:r>
    </w:p>
    <w:p w14:paraId="56FD6C2A" w14:textId="77777777" w:rsidR="00355154" w:rsidRPr="00470F1D" w:rsidRDefault="00355154" w:rsidP="00355154">
      <w:pPr>
        <w:spacing w:line="360" w:lineRule="auto"/>
        <w:ind w:firstLine="1080"/>
        <w:jc w:val="both"/>
        <w:rPr>
          <w:rFonts w:asciiTheme="minorHAnsi" w:hAnsiTheme="minorHAnsi" w:cstheme="minorHAnsi"/>
          <w:sz w:val="28"/>
          <w:szCs w:val="28"/>
        </w:rPr>
      </w:pPr>
      <w:r w:rsidRPr="00470F1D">
        <w:rPr>
          <w:rFonts w:asciiTheme="minorHAnsi" w:hAnsiTheme="minorHAnsi" w:cstheme="minorHAnsi"/>
          <w:sz w:val="28"/>
          <w:szCs w:val="28"/>
        </w:rPr>
        <w:t>Parágrafo único – Os terrenos de propriedade de munícipes que queiram participar do projeto, poderão integrar ao programa mediante contrato de regime de comodato junto aos órgãos públicos municipais.</w:t>
      </w:r>
    </w:p>
    <w:p w14:paraId="46467F11" w14:textId="77777777" w:rsidR="00355154" w:rsidRPr="00470F1D" w:rsidRDefault="00355154" w:rsidP="00355154">
      <w:pPr>
        <w:spacing w:line="360" w:lineRule="auto"/>
        <w:ind w:firstLine="1080"/>
        <w:jc w:val="both"/>
        <w:rPr>
          <w:rFonts w:asciiTheme="minorHAnsi" w:hAnsiTheme="minorHAnsi" w:cstheme="minorHAnsi"/>
          <w:sz w:val="28"/>
          <w:szCs w:val="28"/>
        </w:rPr>
      </w:pPr>
      <w:r w:rsidRPr="00470F1D">
        <w:rPr>
          <w:rFonts w:asciiTheme="minorHAnsi" w:hAnsiTheme="minorHAnsi" w:cstheme="minorHAnsi"/>
          <w:sz w:val="28"/>
          <w:szCs w:val="28"/>
        </w:rPr>
        <w:t>Art. 2º - Os terrenos devem ser utilizados por entidades de utilidades públicas municipais, mediante contratos efetivados pela prefeitura, com prazo mínimo de 2 (dois) anos de utilização.</w:t>
      </w:r>
    </w:p>
    <w:p w14:paraId="3419C24A" w14:textId="77777777" w:rsidR="00355154" w:rsidRPr="00470F1D" w:rsidRDefault="00355154" w:rsidP="00355154">
      <w:pPr>
        <w:spacing w:line="360" w:lineRule="auto"/>
        <w:ind w:firstLine="1080"/>
        <w:jc w:val="both"/>
        <w:rPr>
          <w:rFonts w:asciiTheme="minorHAnsi" w:hAnsiTheme="minorHAnsi" w:cstheme="minorHAnsi"/>
          <w:sz w:val="28"/>
          <w:szCs w:val="28"/>
        </w:rPr>
      </w:pPr>
      <w:r w:rsidRPr="00470F1D">
        <w:rPr>
          <w:rFonts w:asciiTheme="minorHAnsi" w:hAnsiTheme="minorHAnsi" w:cstheme="minorHAnsi"/>
          <w:sz w:val="28"/>
          <w:szCs w:val="28"/>
        </w:rPr>
        <w:t>Art. 3º - O programa destina-se a produzir culturas anuais de porte baixo e com destino às próprias entidades para consumo ou para comercialização, sendo que quando comercializados, todos os recursos deverão ser revertidos e investidos na entidade.</w:t>
      </w:r>
      <w:bookmarkStart w:id="0" w:name="_GoBack"/>
      <w:bookmarkEnd w:id="0"/>
    </w:p>
    <w:p w14:paraId="5B3F5750" w14:textId="77777777" w:rsidR="00355154" w:rsidRPr="00470F1D" w:rsidRDefault="00355154" w:rsidP="00355154">
      <w:pPr>
        <w:spacing w:line="360" w:lineRule="auto"/>
        <w:ind w:firstLine="1080"/>
        <w:jc w:val="both"/>
        <w:rPr>
          <w:rFonts w:asciiTheme="minorHAnsi" w:hAnsiTheme="minorHAnsi" w:cstheme="minorHAnsi"/>
          <w:sz w:val="28"/>
          <w:szCs w:val="28"/>
        </w:rPr>
      </w:pPr>
    </w:p>
    <w:p w14:paraId="28058E60" w14:textId="77777777" w:rsidR="00355154" w:rsidRPr="00470F1D" w:rsidRDefault="00355154" w:rsidP="00355154">
      <w:pPr>
        <w:spacing w:line="360" w:lineRule="auto"/>
        <w:ind w:firstLine="1080"/>
        <w:jc w:val="both"/>
        <w:rPr>
          <w:rFonts w:asciiTheme="minorHAnsi" w:hAnsiTheme="minorHAnsi" w:cstheme="minorHAnsi"/>
          <w:sz w:val="28"/>
          <w:szCs w:val="28"/>
        </w:rPr>
      </w:pPr>
      <w:r w:rsidRPr="00470F1D">
        <w:rPr>
          <w:rFonts w:asciiTheme="minorHAnsi" w:hAnsiTheme="minorHAnsi" w:cstheme="minorHAnsi"/>
          <w:sz w:val="28"/>
          <w:szCs w:val="28"/>
        </w:rPr>
        <w:lastRenderedPageBreak/>
        <w:t>Art. 4º - As entidades podem buscar parcerias com empresas que tenham interesse nos projetos com o intuito de ajuda sem obter lucros através do projeto.</w:t>
      </w:r>
    </w:p>
    <w:p w14:paraId="7610B4B2" w14:textId="11CCB800" w:rsidR="00355154" w:rsidRPr="00470F1D" w:rsidRDefault="00355154" w:rsidP="00355154">
      <w:pPr>
        <w:spacing w:line="360" w:lineRule="auto"/>
        <w:ind w:firstLine="1080"/>
        <w:jc w:val="both"/>
        <w:rPr>
          <w:rFonts w:asciiTheme="minorHAnsi" w:hAnsiTheme="minorHAnsi" w:cstheme="minorHAnsi"/>
          <w:sz w:val="28"/>
          <w:szCs w:val="28"/>
        </w:rPr>
      </w:pPr>
      <w:r w:rsidRPr="00470F1D">
        <w:rPr>
          <w:rFonts w:asciiTheme="minorHAnsi" w:hAnsiTheme="minorHAnsi" w:cstheme="minorHAnsi"/>
          <w:sz w:val="28"/>
          <w:szCs w:val="28"/>
        </w:rPr>
        <w:t>Art. 5º - Esta lei entra em vigor na data de sua publicação, revogadas as disposições em contrário.</w:t>
      </w:r>
    </w:p>
    <w:p w14:paraId="79F0FA3C" w14:textId="77777777" w:rsidR="00355154" w:rsidRPr="00470F1D" w:rsidRDefault="00355154" w:rsidP="00355154">
      <w:pPr>
        <w:spacing w:line="360" w:lineRule="auto"/>
        <w:ind w:firstLine="1080"/>
        <w:jc w:val="both"/>
        <w:rPr>
          <w:rFonts w:asciiTheme="minorHAnsi" w:hAnsiTheme="minorHAnsi" w:cstheme="minorHAnsi"/>
          <w:sz w:val="28"/>
          <w:szCs w:val="28"/>
        </w:rPr>
      </w:pPr>
    </w:p>
    <w:p w14:paraId="1B26CC0A" w14:textId="37D494B4" w:rsidR="00355154" w:rsidRPr="00470F1D" w:rsidRDefault="00355154" w:rsidP="00355154">
      <w:pPr>
        <w:jc w:val="both"/>
        <w:rPr>
          <w:rFonts w:asciiTheme="minorHAnsi" w:hAnsiTheme="minorHAnsi" w:cstheme="minorHAnsi"/>
          <w:sz w:val="28"/>
          <w:szCs w:val="28"/>
          <w:u w:val="single"/>
        </w:rPr>
      </w:pPr>
      <w:r w:rsidRPr="00470F1D">
        <w:rPr>
          <w:rFonts w:asciiTheme="minorHAnsi" w:hAnsiTheme="minorHAnsi" w:cstheme="minorHAnsi"/>
          <w:sz w:val="28"/>
          <w:szCs w:val="28"/>
        </w:rPr>
        <w:t>Câmara Municipal de Bicas em 02 de março de 2020</w:t>
      </w:r>
      <w:r w:rsidRPr="00470F1D">
        <w:rPr>
          <w:rFonts w:asciiTheme="minorHAnsi" w:hAnsiTheme="minorHAnsi" w:cstheme="minorHAnsi"/>
          <w:sz w:val="28"/>
          <w:szCs w:val="28"/>
          <w:u w:val="single"/>
        </w:rPr>
        <w:br w:type="page"/>
      </w:r>
    </w:p>
    <w:p w14:paraId="66FE822E" w14:textId="4EF8000D" w:rsidR="00355154" w:rsidRPr="00470F1D" w:rsidRDefault="00355154" w:rsidP="00355154">
      <w:pPr>
        <w:jc w:val="center"/>
        <w:rPr>
          <w:rFonts w:asciiTheme="minorHAnsi" w:hAnsiTheme="minorHAnsi" w:cstheme="minorHAnsi"/>
          <w:sz w:val="28"/>
          <w:szCs w:val="28"/>
          <w:u w:val="single"/>
        </w:rPr>
      </w:pPr>
      <w:r w:rsidRPr="00470F1D">
        <w:rPr>
          <w:rFonts w:asciiTheme="minorHAnsi" w:hAnsiTheme="minorHAnsi" w:cstheme="minorHAnsi"/>
          <w:sz w:val="28"/>
          <w:szCs w:val="28"/>
          <w:u w:val="single"/>
        </w:rPr>
        <w:lastRenderedPageBreak/>
        <w:t>JUSTIFICATIVA</w:t>
      </w:r>
    </w:p>
    <w:p w14:paraId="4CD4FEFE" w14:textId="77777777" w:rsidR="00355154" w:rsidRPr="00470F1D" w:rsidRDefault="00355154" w:rsidP="00355154">
      <w:pPr>
        <w:spacing w:line="360" w:lineRule="auto"/>
        <w:ind w:firstLine="1080"/>
        <w:jc w:val="both"/>
        <w:rPr>
          <w:rFonts w:asciiTheme="minorHAnsi" w:hAnsiTheme="minorHAnsi" w:cstheme="minorHAnsi"/>
          <w:sz w:val="28"/>
          <w:szCs w:val="28"/>
        </w:rPr>
      </w:pPr>
    </w:p>
    <w:p w14:paraId="22473FC6" w14:textId="77777777" w:rsidR="00355154" w:rsidRPr="00470F1D" w:rsidRDefault="00355154" w:rsidP="00355154">
      <w:pPr>
        <w:pStyle w:val="Recuodecorpodetexto"/>
        <w:spacing w:line="480" w:lineRule="auto"/>
        <w:ind w:firstLine="1397"/>
        <w:jc w:val="both"/>
        <w:rPr>
          <w:rFonts w:asciiTheme="minorHAnsi" w:hAnsiTheme="minorHAnsi" w:cstheme="minorHAnsi"/>
          <w:sz w:val="28"/>
          <w:szCs w:val="28"/>
        </w:rPr>
      </w:pPr>
      <w:r w:rsidRPr="00470F1D">
        <w:rPr>
          <w:rFonts w:asciiTheme="minorHAnsi" w:hAnsiTheme="minorHAnsi" w:cstheme="minorHAnsi"/>
          <w:sz w:val="28"/>
          <w:szCs w:val="28"/>
        </w:rPr>
        <w:t xml:space="preserve">A Prefeitura Municipal tem procurado desenvolver intenso trabalho de conscientização de limpezas dos terrenos baldios, mas </w:t>
      </w:r>
      <w:proofErr w:type="gramStart"/>
      <w:r w:rsidRPr="00470F1D">
        <w:rPr>
          <w:rFonts w:asciiTheme="minorHAnsi" w:hAnsiTheme="minorHAnsi" w:cstheme="minorHAnsi"/>
          <w:sz w:val="28"/>
          <w:szCs w:val="28"/>
        </w:rPr>
        <w:t>mesmo os terrenos de sua propriedade às vezes a manutenção torna-se</w:t>
      </w:r>
      <w:proofErr w:type="gramEnd"/>
      <w:r w:rsidRPr="00470F1D">
        <w:rPr>
          <w:rFonts w:asciiTheme="minorHAnsi" w:hAnsiTheme="minorHAnsi" w:cstheme="minorHAnsi"/>
          <w:sz w:val="28"/>
          <w:szCs w:val="28"/>
        </w:rPr>
        <w:t xml:space="preserve"> onerosa.</w:t>
      </w:r>
    </w:p>
    <w:p w14:paraId="22665F2E" w14:textId="77777777" w:rsidR="00355154" w:rsidRPr="00470F1D" w:rsidRDefault="00355154" w:rsidP="00355154">
      <w:pPr>
        <w:pStyle w:val="Recuodecorpodetexto"/>
        <w:spacing w:line="480" w:lineRule="auto"/>
        <w:ind w:firstLine="1397"/>
        <w:jc w:val="both"/>
        <w:rPr>
          <w:rFonts w:asciiTheme="minorHAnsi" w:hAnsiTheme="minorHAnsi" w:cstheme="minorHAnsi"/>
          <w:sz w:val="28"/>
          <w:szCs w:val="28"/>
        </w:rPr>
      </w:pPr>
      <w:r w:rsidRPr="00470F1D">
        <w:rPr>
          <w:rFonts w:asciiTheme="minorHAnsi" w:hAnsiTheme="minorHAnsi" w:cstheme="minorHAnsi"/>
          <w:sz w:val="28"/>
          <w:szCs w:val="28"/>
        </w:rPr>
        <w:t>Assim, também, são os terrenos de particulares. Com este programa, alguns destes terrenos poderão se transformar em verdadeiros jardins de plantas que podem abastecer as mesas das famílias carentes assistidas pelas entidades que participarem do projeto, que tem como objetivo manter limpos e cultivados com plantas que servem para a alimentação humana, e até para comercializar produtos de boa qualidade para a população de nossa cidade.</w:t>
      </w:r>
    </w:p>
    <w:p w14:paraId="4C5E2FCB" w14:textId="77777777" w:rsidR="00355154" w:rsidRPr="00470F1D" w:rsidRDefault="00355154" w:rsidP="00355154">
      <w:pPr>
        <w:pStyle w:val="Recuodecorpodetexto"/>
        <w:spacing w:line="480" w:lineRule="auto"/>
        <w:ind w:firstLine="1397"/>
        <w:jc w:val="both"/>
        <w:rPr>
          <w:rFonts w:asciiTheme="minorHAnsi" w:hAnsiTheme="minorHAnsi" w:cstheme="minorHAnsi"/>
          <w:sz w:val="28"/>
          <w:szCs w:val="28"/>
        </w:rPr>
      </w:pPr>
      <w:r w:rsidRPr="00470F1D">
        <w:rPr>
          <w:rFonts w:asciiTheme="minorHAnsi" w:hAnsiTheme="minorHAnsi" w:cstheme="minorHAnsi"/>
          <w:sz w:val="28"/>
          <w:szCs w:val="28"/>
        </w:rPr>
        <w:t>O programa pode despertar também a curiosidade dos jovens, atraindo os mesmos para o plantio e cuidado destas plantações, ajudando estas entidades e participando como voluntários.</w:t>
      </w:r>
    </w:p>
    <w:p w14:paraId="545C4E8B" w14:textId="77777777" w:rsidR="00355154" w:rsidRPr="00470F1D" w:rsidRDefault="00355154" w:rsidP="00355154">
      <w:pPr>
        <w:pStyle w:val="Recuodecorpodetexto"/>
        <w:spacing w:line="480" w:lineRule="auto"/>
        <w:ind w:firstLine="1397"/>
        <w:jc w:val="both"/>
        <w:rPr>
          <w:rFonts w:asciiTheme="minorHAnsi" w:hAnsiTheme="minorHAnsi" w:cstheme="minorHAnsi"/>
          <w:sz w:val="28"/>
          <w:szCs w:val="28"/>
        </w:rPr>
      </w:pPr>
      <w:r w:rsidRPr="00470F1D">
        <w:rPr>
          <w:rFonts w:asciiTheme="minorHAnsi" w:hAnsiTheme="minorHAnsi" w:cstheme="minorHAnsi"/>
          <w:sz w:val="28"/>
          <w:szCs w:val="28"/>
        </w:rPr>
        <w:t xml:space="preserve">Para que seja alcançado resultado efetivo, urge que sejam adotadas estratégias de atrair entidades e empresas por parte do poder </w:t>
      </w:r>
      <w:r w:rsidRPr="00470F1D">
        <w:rPr>
          <w:rFonts w:asciiTheme="minorHAnsi" w:hAnsiTheme="minorHAnsi" w:cstheme="minorHAnsi"/>
          <w:sz w:val="28"/>
          <w:szCs w:val="28"/>
        </w:rPr>
        <w:lastRenderedPageBreak/>
        <w:t>público, servindo de modelo a ser seguido pela população e constituindo fonte de arrecadação para as entidades públicas.</w:t>
      </w:r>
    </w:p>
    <w:p w14:paraId="743E157E" w14:textId="77777777" w:rsidR="00355154" w:rsidRPr="00470F1D" w:rsidRDefault="00355154" w:rsidP="00355154">
      <w:pPr>
        <w:pStyle w:val="Recuodecorpodetexto"/>
        <w:spacing w:line="480" w:lineRule="auto"/>
        <w:ind w:firstLine="1397"/>
        <w:jc w:val="both"/>
        <w:rPr>
          <w:rFonts w:asciiTheme="minorHAnsi" w:hAnsiTheme="minorHAnsi" w:cstheme="minorHAnsi"/>
          <w:sz w:val="28"/>
          <w:szCs w:val="28"/>
        </w:rPr>
      </w:pPr>
      <w:r w:rsidRPr="00470F1D">
        <w:rPr>
          <w:rFonts w:asciiTheme="minorHAnsi" w:hAnsiTheme="minorHAnsi" w:cstheme="minorHAnsi"/>
          <w:sz w:val="28"/>
          <w:szCs w:val="28"/>
        </w:rPr>
        <w:t>Nesta época em que se evidenciam os interesses ambientais e de melhoria da qualidade dos alimentos consumidos pela população, compete aos legisladores a incumbência de normatizar procedimentos que viabilizem a execução de política ambiental moderna, de limpezas de terrenos baldios e de ocupação produtiva e benéfica para estes terrenos em questão, que na sua maioria só trazem despesas à sociedade e à administração pública.</w:t>
      </w:r>
    </w:p>
    <w:p w14:paraId="0CCB6B4D" w14:textId="77777777" w:rsidR="00355154" w:rsidRPr="00470F1D" w:rsidRDefault="00355154" w:rsidP="00355154">
      <w:pPr>
        <w:jc w:val="both"/>
        <w:rPr>
          <w:rFonts w:asciiTheme="minorHAnsi" w:hAnsiTheme="minorHAnsi" w:cstheme="minorHAnsi"/>
          <w:sz w:val="28"/>
          <w:szCs w:val="28"/>
        </w:rPr>
      </w:pPr>
    </w:p>
    <w:p w14:paraId="72E02B6E" w14:textId="2FA1BC5D" w:rsidR="00355154" w:rsidRPr="00470F1D" w:rsidRDefault="00355154" w:rsidP="00355154">
      <w:pPr>
        <w:jc w:val="both"/>
        <w:rPr>
          <w:rFonts w:asciiTheme="minorHAnsi" w:hAnsiTheme="minorHAnsi" w:cstheme="minorHAnsi"/>
          <w:sz w:val="28"/>
          <w:szCs w:val="28"/>
        </w:rPr>
      </w:pPr>
      <w:r w:rsidRPr="00470F1D">
        <w:rPr>
          <w:rFonts w:asciiTheme="minorHAnsi" w:hAnsiTheme="minorHAnsi" w:cstheme="minorHAnsi"/>
          <w:sz w:val="28"/>
          <w:szCs w:val="28"/>
        </w:rPr>
        <w:t xml:space="preserve">Câmara Municipal de </w:t>
      </w:r>
      <w:r w:rsidRPr="00470F1D">
        <w:rPr>
          <w:rFonts w:asciiTheme="minorHAnsi" w:hAnsiTheme="minorHAnsi" w:cstheme="minorHAnsi"/>
          <w:sz w:val="28"/>
          <w:szCs w:val="28"/>
        </w:rPr>
        <w:t xml:space="preserve">Bicas </w:t>
      </w:r>
      <w:r w:rsidRPr="00470F1D">
        <w:rPr>
          <w:rFonts w:asciiTheme="minorHAnsi" w:hAnsiTheme="minorHAnsi" w:cstheme="minorHAnsi"/>
          <w:sz w:val="28"/>
          <w:szCs w:val="28"/>
        </w:rPr>
        <w:t>em</w:t>
      </w:r>
      <w:r w:rsidRPr="00470F1D">
        <w:rPr>
          <w:rFonts w:asciiTheme="minorHAnsi" w:hAnsiTheme="minorHAnsi" w:cstheme="minorHAnsi"/>
          <w:sz w:val="28"/>
          <w:szCs w:val="28"/>
        </w:rPr>
        <w:t xml:space="preserve"> 02</w:t>
      </w:r>
      <w:r w:rsidRPr="00470F1D">
        <w:rPr>
          <w:rFonts w:asciiTheme="minorHAnsi" w:hAnsiTheme="minorHAnsi" w:cstheme="minorHAnsi"/>
          <w:sz w:val="28"/>
          <w:szCs w:val="28"/>
        </w:rPr>
        <w:t xml:space="preserve"> de </w:t>
      </w:r>
      <w:r w:rsidRPr="00470F1D">
        <w:rPr>
          <w:rFonts w:asciiTheme="minorHAnsi" w:hAnsiTheme="minorHAnsi" w:cstheme="minorHAnsi"/>
          <w:sz w:val="28"/>
          <w:szCs w:val="28"/>
        </w:rPr>
        <w:t xml:space="preserve">março </w:t>
      </w:r>
      <w:r w:rsidRPr="00470F1D">
        <w:rPr>
          <w:rFonts w:asciiTheme="minorHAnsi" w:hAnsiTheme="minorHAnsi" w:cstheme="minorHAnsi"/>
          <w:sz w:val="28"/>
          <w:szCs w:val="28"/>
        </w:rPr>
        <w:t>de 20</w:t>
      </w:r>
      <w:r w:rsidRPr="00470F1D">
        <w:rPr>
          <w:rFonts w:asciiTheme="minorHAnsi" w:hAnsiTheme="minorHAnsi" w:cstheme="minorHAnsi"/>
          <w:sz w:val="28"/>
          <w:szCs w:val="28"/>
        </w:rPr>
        <w:t>20</w:t>
      </w:r>
      <w:r w:rsidRPr="00470F1D">
        <w:rPr>
          <w:rFonts w:asciiTheme="minorHAnsi" w:hAnsiTheme="minorHAnsi" w:cstheme="minorHAnsi"/>
          <w:sz w:val="28"/>
          <w:szCs w:val="28"/>
        </w:rPr>
        <w:t xml:space="preserve"> </w:t>
      </w:r>
    </w:p>
    <w:p w14:paraId="7C792F95" w14:textId="77777777" w:rsidR="00CA4999" w:rsidRDefault="00CA4999" w:rsidP="00355154">
      <w:pPr>
        <w:rPr>
          <w:rStyle w:val="Forte"/>
          <w:rFonts w:asciiTheme="minorHAnsi" w:hAnsiTheme="minorHAnsi" w:cstheme="minorHAnsi"/>
          <w:b w:val="0"/>
          <w:bCs w:val="0"/>
          <w:sz w:val="28"/>
          <w:szCs w:val="28"/>
        </w:rPr>
      </w:pPr>
    </w:p>
    <w:p w14:paraId="7896612E" w14:textId="77777777" w:rsidR="00CA4999" w:rsidRDefault="00CA4999" w:rsidP="00355154">
      <w:pPr>
        <w:rPr>
          <w:rStyle w:val="Forte"/>
          <w:rFonts w:asciiTheme="minorHAnsi" w:hAnsiTheme="minorHAnsi" w:cstheme="minorHAnsi"/>
          <w:b w:val="0"/>
          <w:bCs w:val="0"/>
          <w:sz w:val="28"/>
          <w:szCs w:val="28"/>
        </w:rPr>
      </w:pPr>
    </w:p>
    <w:p w14:paraId="74112C72" w14:textId="77777777" w:rsidR="00CA4999" w:rsidRDefault="00CA4999" w:rsidP="00355154">
      <w:pPr>
        <w:rPr>
          <w:rStyle w:val="Forte"/>
          <w:rFonts w:asciiTheme="minorHAnsi" w:hAnsiTheme="minorHAnsi" w:cstheme="minorHAnsi"/>
          <w:b w:val="0"/>
          <w:bCs w:val="0"/>
          <w:sz w:val="28"/>
          <w:szCs w:val="28"/>
        </w:rPr>
      </w:pPr>
    </w:p>
    <w:p w14:paraId="0BC67327" w14:textId="77777777" w:rsidR="00CA4999" w:rsidRDefault="00CA4999" w:rsidP="00355154">
      <w:pPr>
        <w:rPr>
          <w:rStyle w:val="Forte"/>
          <w:rFonts w:asciiTheme="minorHAnsi" w:hAnsiTheme="minorHAnsi" w:cstheme="minorHAnsi"/>
          <w:b w:val="0"/>
          <w:bCs w:val="0"/>
          <w:sz w:val="28"/>
          <w:szCs w:val="28"/>
        </w:rPr>
      </w:pPr>
    </w:p>
    <w:p w14:paraId="31BEE9B8" w14:textId="51E2FB10" w:rsidR="004C5A51" w:rsidRPr="00470F1D" w:rsidRDefault="00355154" w:rsidP="00CA4999">
      <w:pPr>
        <w:jc w:val="center"/>
        <w:rPr>
          <w:rStyle w:val="Forte"/>
          <w:rFonts w:asciiTheme="minorHAnsi" w:hAnsiTheme="minorHAnsi" w:cstheme="minorHAnsi"/>
          <w:b w:val="0"/>
          <w:bCs w:val="0"/>
          <w:sz w:val="28"/>
          <w:szCs w:val="28"/>
        </w:rPr>
      </w:pPr>
      <w:r w:rsidRPr="00470F1D">
        <w:rPr>
          <w:rStyle w:val="Forte"/>
          <w:rFonts w:asciiTheme="minorHAnsi" w:hAnsiTheme="minorHAnsi" w:cstheme="minorHAnsi"/>
          <w:b w:val="0"/>
          <w:bCs w:val="0"/>
          <w:sz w:val="28"/>
          <w:szCs w:val="28"/>
        </w:rPr>
        <w:t>Marcelo N. Jardim</w:t>
      </w:r>
    </w:p>
    <w:p w14:paraId="293B882B" w14:textId="12936E85" w:rsidR="00355154" w:rsidRPr="00470F1D" w:rsidRDefault="00355154" w:rsidP="00CA4999">
      <w:pPr>
        <w:jc w:val="center"/>
        <w:rPr>
          <w:rStyle w:val="Forte"/>
          <w:rFonts w:asciiTheme="minorHAnsi" w:hAnsiTheme="minorHAnsi" w:cstheme="minorHAnsi"/>
          <w:b w:val="0"/>
          <w:bCs w:val="0"/>
          <w:sz w:val="28"/>
          <w:szCs w:val="28"/>
        </w:rPr>
      </w:pPr>
      <w:r w:rsidRPr="00470F1D">
        <w:rPr>
          <w:rStyle w:val="Forte"/>
          <w:rFonts w:asciiTheme="minorHAnsi" w:hAnsiTheme="minorHAnsi" w:cstheme="minorHAnsi"/>
          <w:b w:val="0"/>
          <w:bCs w:val="0"/>
          <w:sz w:val="28"/>
          <w:szCs w:val="28"/>
        </w:rPr>
        <w:t>Vereador Proponente</w:t>
      </w:r>
    </w:p>
    <w:sectPr w:rsidR="00355154" w:rsidRPr="00470F1D">
      <w:headerReference w:type="default" r:id="rId8"/>
      <w:footerReference w:type="default" r:id="rId9"/>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6B965" w14:textId="77777777" w:rsidR="00C7628D" w:rsidRDefault="00C7628D">
      <w:r>
        <w:separator/>
      </w:r>
    </w:p>
  </w:endnote>
  <w:endnote w:type="continuationSeparator" w:id="0">
    <w:p w14:paraId="54132057" w14:textId="77777777" w:rsidR="00C7628D" w:rsidRDefault="00C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ED68" w14:textId="77777777"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14:anchorId="60933D34" wp14:editId="0B9FCE55">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73CE5D89" w14:textId="77777777" w:rsidR="004C5A51" w:rsidRDefault="007E0BF4">
    <w:pPr>
      <w:pStyle w:val="Rodap"/>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908EC" w14:textId="77777777" w:rsidR="00C7628D" w:rsidRDefault="00C7628D">
      <w:r>
        <w:separator/>
      </w:r>
    </w:p>
  </w:footnote>
  <w:footnote w:type="continuationSeparator" w:id="0">
    <w:p w14:paraId="45F43D12" w14:textId="77777777" w:rsidR="00C7628D" w:rsidRDefault="00C7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CEE6" w14:textId="77777777"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14:anchorId="1A99D9FD" wp14:editId="1B4C7E3A">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1BBF2599" w14:textId="77777777" w:rsidR="004C5A51" w:rsidRDefault="004C5A51">
    <w:pPr>
      <w:pStyle w:val="Cabealho"/>
      <w:ind w:left="1560"/>
      <w:rPr>
        <w:sz w:val="32"/>
        <w:szCs w:val="32"/>
      </w:rPr>
    </w:pPr>
  </w:p>
  <w:p w14:paraId="0F122278" w14:textId="77777777" w:rsidR="004C5A51" w:rsidRDefault="004C5A51">
    <w:pPr>
      <w:pStyle w:val="Cabealho"/>
      <w:ind w:left="1560"/>
      <w:rPr>
        <w:sz w:val="32"/>
        <w:szCs w:val="32"/>
      </w:rPr>
    </w:pPr>
  </w:p>
  <w:p w14:paraId="45C11ECC" w14:textId="77777777" w:rsidR="004C5A51" w:rsidRDefault="007E0BF4">
    <w:pPr>
      <w:pStyle w:val="Cabealho"/>
      <w:ind w:left="1560"/>
      <w:rPr>
        <w:sz w:val="32"/>
        <w:szCs w:val="32"/>
      </w:rPr>
    </w:pPr>
    <w:r>
      <w:rPr>
        <w:sz w:val="32"/>
        <w:szCs w:val="32"/>
      </w:rPr>
      <w:t>Câmara Municipal de Bicas</w:t>
    </w:r>
  </w:p>
  <w:p w14:paraId="1CC763B5" w14:textId="77777777" w:rsidR="004C5A51" w:rsidRDefault="007E0BF4">
    <w:pPr>
      <w:pStyle w:val="Cabealho"/>
      <w:ind w:left="1560"/>
      <w:rPr>
        <w:sz w:val="24"/>
        <w:szCs w:val="24"/>
      </w:rPr>
    </w:pPr>
    <w:r>
      <w:rPr>
        <w:sz w:val="24"/>
        <w:szCs w:val="24"/>
      </w:rPr>
      <w:t>Secretaria Legislativa</w:t>
    </w:r>
  </w:p>
  <w:p w14:paraId="2848EA4D" w14:textId="77777777" w:rsidR="004C5A51" w:rsidRDefault="004C5A51">
    <w:pPr>
      <w:pStyle w:val="Cabealho"/>
      <w:ind w:left="15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A51"/>
    <w:rsid w:val="000546E2"/>
    <w:rsid w:val="000671EB"/>
    <w:rsid w:val="001E3B45"/>
    <w:rsid w:val="002167FD"/>
    <w:rsid w:val="00355154"/>
    <w:rsid w:val="00470F1D"/>
    <w:rsid w:val="004C5A51"/>
    <w:rsid w:val="007E0BF4"/>
    <w:rsid w:val="00A22323"/>
    <w:rsid w:val="00BF0A62"/>
    <w:rsid w:val="00C7628D"/>
    <w:rsid w:val="00CA4999"/>
    <w:rsid w:val="00F85AF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72D4"/>
  <w15:docId w15:val="{E53660DE-1A03-445D-AED2-08389A67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rFonts w:cs="Courier New"/>
    </w:rPr>
  </w:style>
  <w:style w:type="character" w:customStyle="1" w:styleId="ListLabel13">
    <w:name w:val="ListLabel 13"/>
    <w:qFormat/>
    <w:rPr>
      <w:b w:val="0"/>
      <w:i w:val="0"/>
      <w:sz w:val="24"/>
    </w:rPr>
  </w:style>
  <w:style w:type="character" w:customStyle="1" w:styleId="ListLabel14">
    <w:name w:val="ListLabel 14"/>
    <w:qFormat/>
    <w:rPr>
      <w:b w:val="0"/>
      <w:i w:val="0"/>
      <w:sz w:val="24"/>
    </w:rPr>
  </w:style>
  <w:style w:type="character" w:customStyle="1" w:styleId="ListLabel15">
    <w:name w:val="ListLabel 15"/>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55154"/>
    <w:pPr>
      <w:spacing w:after="120"/>
      <w:ind w:left="283"/>
    </w:pPr>
  </w:style>
  <w:style w:type="character" w:customStyle="1" w:styleId="RecuodecorpodetextoChar">
    <w:name w:val="Recuo de corpo de texto Char"/>
    <w:basedOn w:val="Fontepargpadro"/>
    <w:link w:val="Recuodecorpodetexto"/>
    <w:uiPriority w:val="99"/>
    <w:semiHidden/>
    <w:rsid w:val="00355154"/>
    <w:rPr>
      <w:rFonts w:ascii="Times New Roman" w:eastAsia="Times New Roman" w:hAnsi="Times New Roman"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0424A-D9B1-46F8-92DD-D3EBC258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459</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Guilherme Camara Bicas</cp:lastModifiedBy>
  <cp:revision>14</cp:revision>
  <cp:lastPrinted>2019-02-12T16:44:00Z</cp:lastPrinted>
  <dcterms:created xsi:type="dcterms:W3CDTF">2017-03-07T19:07:00Z</dcterms:created>
  <dcterms:modified xsi:type="dcterms:W3CDTF">2020-03-02T21:47:00Z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