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0C" w:rsidRDefault="001024D6">
      <w:pPr>
        <w:spacing w:before="240" w:after="240"/>
        <w:jc w:val="center"/>
      </w:pPr>
      <w:r>
        <w:rPr>
          <w:rStyle w:val="Nmerodepgina"/>
          <w:rFonts w:ascii="Arial" w:hAnsi="Arial" w:cs="Arial"/>
          <w:b/>
          <w:bCs/>
          <w:sz w:val="24"/>
          <w:szCs w:val="24"/>
        </w:rPr>
        <w:t xml:space="preserve">PROJETO DE DECRETO LEGISLATIVO Nº </w:t>
      </w:r>
      <w:r w:rsidR="00C13FC3">
        <w:rPr>
          <w:rStyle w:val="Nmerodepgina"/>
          <w:rFonts w:ascii="Arial" w:hAnsi="Arial" w:cs="Arial"/>
          <w:b/>
          <w:bCs/>
          <w:sz w:val="24"/>
          <w:szCs w:val="24"/>
        </w:rPr>
        <w:t>01</w:t>
      </w:r>
      <w:r>
        <w:rPr>
          <w:rStyle w:val="Nmerodepgina"/>
          <w:rFonts w:ascii="Arial" w:eastAsia="Arial" w:hAnsi="Arial" w:cs="Arial"/>
          <w:b/>
          <w:bCs/>
          <w:sz w:val="24"/>
          <w:szCs w:val="24"/>
        </w:rPr>
        <w:t>/201</w:t>
      </w:r>
      <w:r w:rsidR="00C95CB9">
        <w:rPr>
          <w:rStyle w:val="Nmerodepgina"/>
          <w:rFonts w:ascii="Arial" w:eastAsia="Arial" w:hAnsi="Arial" w:cs="Arial"/>
          <w:b/>
          <w:bCs/>
          <w:sz w:val="24"/>
          <w:szCs w:val="24"/>
        </w:rPr>
        <w:t>9</w:t>
      </w:r>
    </w:p>
    <w:p w:rsidR="00CD6C0C" w:rsidRDefault="001024D6">
      <w:pPr>
        <w:spacing w:before="240" w:after="240"/>
        <w:jc w:val="center"/>
      </w:pPr>
      <w:r>
        <w:rPr>
          <w:rStyle w:val="Nmerodepgina"/>
          <w:rFonts w:ascii="Arial" w:hAnsi="Arial" w:cs="Arial"/>
          <w:b/>
          <w:bCs/>
          <w:sz w:val="24"/>
          <w:szCs w:val="24"/>
        </w:rPr>
        <w:t>DECRETO LEGISLATIVO Nº.     /201</w:t>
      </w:r>
      <w:r w:rsidR="00C95CB9">
        <w:rPr>
          <w:rStyle w:val="Nmerodepgina"/>
          <w:rFonts w:ascii="Arial" w:hAnsi="Arial" w:cs="Arial"/>
          <w:b/>
          <w:bCs/>
          <w:sz w:val="24"/>
          <w:szCs w:val="24"/>
        </w:rPr>
        <w:t>9</w:t>
      </w:r>
      <w:bookmarkStart w:id="0" w:name="_GoBack"/>
      <w:bookmarkEnd w:id="0"/>
    </w:p>
    <w:p w:rsidR="00CD6C0C" w:rsidRDefault="001024D6">
      <w:pPr>
        <w:ind w:left="5613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Autoriza a Câmara Municipal de Bicas a antecipar a devolução de saldo de duodécimos recibos em quotas mensais do Poder Executivo e dá outras providências.” </w:t>
      </w:r>
    </w:p>
    <w:p w:rsidR="00CD6C0C" w:rsidRDefault="001024D6">
      <w:pPr>
        <w:pStyle w:val="Recuodecorpodetexto2"/>
        <w:spacing w:before="240" w:after="240" w:line="240" w:lineRule="auto"/>
        <w:ind w:left="0"/>
        <w:jc w:val="both"/>
        <w:rPr>
          <w:rStyle w:val="Nmerodepgina"/>
          <w:rFonts w:ascii="Arial" w:hAnsi="Arial" w:cs="Arial"/>
          <w:sz w:val="24"/>
          <w:szCs w:val="24"/>
        </w:rPr>
      </w:pPr>
      <w:r>
        <w:rPr>
          <w:rStyle w:val="Nmerodepgina"/>
          <w:rFonts w:ascii="Arial" w:hAnsi="Arial" w:cs="Arial"/>
          <w:sz w:val="24"/>
          <w:szCs w:val="24"/>
        </w:rPr>
        <w:t>A Câmara Municipal de Bicas APROVOU, e a Mesa Diretora promulgou o seguinte Decreto Legislativo:</w:t>
      </w:r>
    </w:p>
    <w:p w:rsidR="00CD6C0C" w:rsidRDefault="001024D6">
      <w:pPr>
        <w:pStyle w:val="Recuodecorpodetexto2"/>
        <w:spacing w:before="240" w:after="240" w:line="240" w:lineRule="auto"/>
        <w:ind w:left="0"/>
        <w:jc w:val="both"/>
        <w:rPr>
          <w:rStyle w:val="Nmerodepgina"/>
          <w:rFonts w:ascii="Arial" w:hAnsi="Arial" w:cs="Arial"/>
          <w:sz w:val="24"/>
          <w:szCs w:val="24"/>
        </w:rPr>
      </w:pPr>
      <w:r>
        <w:rPr>
          <w:rStyle w:val="Nmerodepgina"/>
          <w:rFonts w:ascii="Arial" w:hAnsi="Arial" w:cs="Arial"/>
          <w:sz w:val="24"/>
          <w:szCs w:val="24"/>
        </w:rPr>
        <w:t>Art. 1º. Fica a Câmara Municipal de Bicas, através de sua Mesa Diretora, autorizada a antecipar a devolução dos saldos de duodécimo recebidos e não utilizados ao Poder Executivo, observando-se as exigências legais da contabilidade pública.</w:t>
      </w:r>
    </w:p>
    <w:p w:rsidR="00CD6C0C" w:rsidRDefault="001024D6">
      <w:pPr>
        <w:pStyle w:val="Recuodecorpodetexto2"/>
        <w:spacing w:before="240" w:after="240" w:line="240" w:lineRule="auto"/>
        <w:ind w:left="0"/>
        <w:jc w:val="both"/>
      </w:pPr>
      <w:r>
        <w:rPr>
          <w:rStyle w:val="Nmerodepgina"/>
          <w:rFonts w:ascii="Arial" w:hAnsi="Arial" w:cs="Arial"/>
          <w:sz w:val="24"/>
          <w:szCs w:val="24"/>
        </w:rPr>
        <w:t>Art. 2º. A antecipação será realizada no montante de R$</w:t>
      </w:r>
      <w:r w:rsidR="00C95CB9">
        <w:rPr>
          <w:rStyle w:val="Nmerodepgina"/>
          <w:rFonts w:ascii="Arial" w:hAnsi="Arial" w:cs="Arial"/>
          <w:sz w:val="24"/>
          <w:szCs w:val="24"/>
          <w:lang w:val="pt-BR"/>
        </w:rPr>
        <w:t>50</w:t>
      </w:r>
      <w:r>
        <w:rPr>
          <w:rStyle w:val="Nmerodepgina"/>
          <w:rFonts w:ascii="Arial" w:hAnsi="Arial" w:cs="Arial"/>
          <w:sz w:val="24"/>
          <w:szCs w:val="24"/>
        </w:rPr>
        <w:t>.000,00 (</w:t>
      </w:r>
      <w:r w:rsidR="00C95CB9">
        <w:rPr>
          <w:rStyle w:val="Nmerodepgina"/>
          <w:rFonts w:ascii="Arial" w:hAnsi="Arial" w:cs="Arial"/>
          <w:sz w:val="24"/>
          <w:szCs w:val="24"/>
          <w:lang w:val="pt-BR"/>
        </w:rPr>
        <w:t>cinquenta</w:t>
      </w:r>
      <w:r>
        <w:rPr>
          <w:rStyle w:val="Nmerodepgina"/>
          <w:rFonts w:ascii="Arial" w:hAnsi="Arial" w:cs="Arial"/>
          <w:sz w:val="24"/>
          <w:szCs w:val="24"/>
        </w:rPr>
        <w:t xml:space="preserve"> mil reais), representando os saldos recebidos e não utilizados até o momento.</w:t>
      </w:r>
    </w:p>
    <w:p w:rsidR="00CD6C0C" w:rsidRDefault="001024D6">
      <w:pPr>
        <w:pStyle w:val="Recuodecorpodetexto2"/>
        <w:spacing w:before="240" w:after="240" w:line="240" w:lineRule="auto"/>
        <w:ind w:left="0"/>
        <w:jc w:val="both"/>
        <w:rPr>
          <w:rStyle w:val="Nmerodepgina"/>
          <w:rFonts w:ascii="Arial" w:hAnsi="Arial" w:cs="Arial"/>
          <w:sz w:val="24"/>
          <w:szCs w:val="24"/>
        </w:rPr>
      </w:pPr>
      <w:r>
        <w:rPr>
          <w:rStyle w:val="Nmerodepgina"/>
          <w:rFonts w:ascii="Arial" w:hAnsi="Arial" w:cs="Arial"/>
          <w:sz w:val="24"/>
          <w:szCs w:val="24"/>
        </w:rPr>
        <w:t>Art. 3º. O presente Decreto entrará em vigor na data de sua publicação.</w:t>
      </w:r>
    </w:p>
    <w:p w:rsidR="00CD6C0C" w:rsidRDefault="001024D6">
      <w:pPr>
        <w:pStyle w:val="Recuodecorpodetexto2"/>
        <w:spacing w:before="240" w:after="240" w:line="240" w:lineRule="auto"/>
        <w:ind w:left="0"/>
        <w:jc w:val="both"/>
        <w:rPr>
          <w:rStyle w:val="Nmerodepgina"/>
          <w:rFonts w:ascii="Arial" w:hAnsi="Arial" w:cs="Arial"/>
          <w:sz w:val="24"/>
          <w:szCs w:val="24"/>
        </w:rPr>
      </w:pPr>
      <w:r>
        <w:rPr>
          <w:rStyle w:val="Nmerodepgina"/>
          <w:rFonts w:ascii="Arial" w:hAnsi="Arial" w:cs="Arial"/>
          <w:sz w:val="24"/>
          <w:szCs w:val="24"/>
        </w:rPr>
        <w:t>Art. 4º</w:t>
      </w:r>
      <w:r>
        <w:rPr>
          <w:rStyle w:val="Nmerodepgina"/>
          <w:rFonts w:ascii="Arial" w:hAnsi="Arial" w:cs="Arial"/>
          <w:b/>
          <w:bCs/>
          <w:sz w:val="24"/>
          <w:szCs w:val="24"/>
        </w:rPr>
        <w:t>.</w:t>
      </w:r>
      <w:r>
        <w:rPr>
          <w:rStyle w:val="Nmerodepgina"/>
          <w:rFonts w:ascii="Arial" w:hAnsi="Arial" w:cs="Arial"/>
          <w:sz w:val="24"/>
          <w:szCs w:val="24"/>
        </w:rPr>
        <w:t xml:space="preserve"> Revogam-se as disposições em contrário.</w:t>
      </w:r>
    </w:p>
    <w:p w:rsidR="00CD6C0C" w:rsidRDefault="00CD6C0C">
      <w:pPr>
        <w:pStyle w:val="Recuodecorpodetexto2"/>
        <w:spacing w:line="360" w:lineRule="auto"/>
        <w:ind w:left="0"/>
        <w:jc w:val="both"/>
        <w:rPr>
          <w:rStyle w:val="Nmerodepgina"/>
          <w:rFonts w:ascii="Arial" w:hAnsi="Arial" w:cs="Arial"/>
          <w:sz w:val="24"/>
          <w:szCs w:val="24"/>
        </w:rPr>
      </w:pPr>
    </w:p>
    <w:p w:rsidR="00CD6C0C" w:rsidRDefault="001024D6">
      <w:pPr>
        <w:pStyle w:val="Recuodecorpodetexto2"/>
        <w:spacing w:line="360" w:lineRule="auto"/>
        <w:ind w:left="0"/>
        <w:jc w:val="center"/>
      </w:pPr>
      <w:r>
        <w:rPr>
          <w:rStyle w:val="Nmerodepgina"/>
          <w:rFonts w:ascii="Arial" w:hAnsi="Arial" w:cs="Arial"/>
          <w:sz w:val="24"/>
          <w:szCs w:val="24"/>
        </w:rPr>
        <w:t>Bicas,      de                          de 201</w:t>
      </w:r>
      <w:r w:rsidR="00C95CB9">
        <w:rPr>
          <w:rStyle w:val="Nmerodepgina"/>
          <w:rFonts w:ascii="Arial" w:hAnsi="Arial" w:cs="Arial"/>
          <w:sz w:val="24"/>
          <w:szCs w:val="24"/>
          <w:lang w:val="pt-BR"/>
        </w:rPr>
        <w:t>9</w:t>
      </w:r>
      <w:r>
        <w:rPr>
          <w:rStyle w:val="Nmerodepgina"/>
          <w:rFonts w:ascii="Arial" w:hAnsi="Arial" w:cs="Arial"/>
          <w:sz w:val="24"/>
          <w:szCs w:val="24"/>
        </w:rPr>
        <w:t>.</w:t>
      </w:r>
    </w:p>
    <w:p w:rsidR="00CD6C0C" w:rsidRDefault="00CD6C0C">
      <w:pPr>
        <w:pStyle w:val="Recuodecorpodetexto2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CD6C0C" w:rsidRDefault="00C95CB9">
      <w:pPr>
        <w:pStyle w:val="Recuodecorpodetexto2"/>
        <w:spacing w:after="0" w:line="240" w:lineRule="auto"/>
        <w:ind w:left="0"/>
        <w:jc w:val="center"/>
      </w:pPr>
      <w:r w:rsidRPr="00C95CB9">
        <w:rPr>
          <w:rStyle w:val="Nmerodepgina"/>
          <w:rFonts w:ascii="Arial" w:hAnsi="Arial" w:cs="Arial"/>
          <w:sz w:val="24"/>
          <w:szCs w:val="24"/>
        </w:rPr>
        <w:t>Luiz Paulo Rocha</w:t>
      </w:r>
      <w:r w:rsidR="001024D6">
        <w:rPr>
          <w:rStyle w:val="Nmerodepgina"/>
          <w:rFonts w:ascii="Arial" w:hAnsi="Arial" w:cs="Arial"/>
          <w:sz w:val="24"/>
          <w:szCs w:val="24"/>
        </w:rPr>
        <w:t xml:space="preserve">                          </w:t>
      </w:r>
    </w:p>
    <w:p w:rsidR="00CD6C0C" w:rsidRDefault="001024D6">
      <w:pPr>
        <w:pStyle w:val="Recuodecorpodetexto2"/>
        <w:spacing w:after="0" w:line="240" w:lineRule="auto"/>
        <w:ind w:left="0"/>
        <w:jc w:val="center"/>
      </w:pPr>
      <w:r>
        <w:rPr>
          <w:rStyle w:val="Nmerodepgina"/>
          <w:rFonts w:ascii="Arial" w:hAnsi="Arial" w:cs="Arial"/>
          <w:sz w:val="24"/>
          <w:szCs w:val="24"/>
        </w:rPr>
        <w:t xml:space="preserve"> Presidente </w:t>
      </w:r>
    </w:p>
    <w:p w:rsidR="00CD6C0C" w:rsidRDefault="00CD6C0C">
      <w:pPr>
        <w:pStyle w:val="Recuodecorpodetexto2"/>
        <w:spacing w:after="0" w:line="240" w:lineRule="auto"/>
        <w:ind w:left="0"/>
        <w:jc w:val="center"/>
        <w:rPr>
          <w:rStyle w:val="Nmerodepgina"/>
          <w:rFonts w:ascii="Arial" w:hAnsi="Arial" w:cs="Arial"/>
          <w:sz w:val="24"/>
          <w:szCs w:val="24"/>
        </w:rPr>
      </w:pPr>
    </w:p>
    <w:p w:rsidR="00CD6C0C" w:rsidRDefault="00CD6C0C">
      <w:pPr>
        <w:pStyle w:val="Recuodecorpodetexto2"/>
        <w:spacing w:after="0" w:line="240" w:lineRule="auto"/>
        <w:ind w:left="0"/>
        <w:jc w:val="center"/>
        <w:rPr>
          <w:rStyle w:val="Nmerodepgina"/>
          <w:rFonts w:ascii="Arial" w:hAnsi="Arial" w:cs="Arial"/>
          <w:sz w:val="24"/>
          <w:szCs w:val="24"/>
        </w:rPr>
      </w:pPr>
    </w:p>
    <w:p w:rsidR="00CD6C0C" w:rsidRDefault="00CD6C0C">
      <w:pPr>
        <w:pStyle w:val="Recuodecorpodetexto2"/>
        <w:spacing w:after="0" w:line="240" w:lineRule="auto"/>
        <w:ind w:left="0"/>
        <w:jc w:val="center"/>
        <w:rPr>
          <w:rStyle w:val="Nmerodepgina"/>
          <w:rFonts w:ascii="Arial" w:hAnsi="Arial" w:cs="Arial"/>
          <w:sz w:val="24"/>
          <w:szCs w:val="24"/>
        </w:rPr>
      </w:pPr>
    </w:p>
    <w:p w:rsidR="00CD6C0C" w:rsidRDefault="00C95CB9">
      <w:pPr>
        <w:pStyle w:val="Recuodecorpodetexto2"/>
        <w:spacing w:after="0" w:line="240" w:lineRule="auto"/>
        <w:ind w:left="0"/>
        <w:jc w:val="center"/>
      </w:pPr>
      <w:r w:rsidRPr="00C95CB9">
        <w:rPr>
          <w:rStyle w:val="Nmerodepgina"/>
          <w:rFonts w:ascii="Arial" w:hAnsi="Arial" w:cs="Arial"/>
          <w:sz w:val="24"/>
          <w:szCs w:val="24"/>
        </w:rPr>
        <w:t>Tiago Henrique Queiroz de Souza</w:t>
      </w:r>
    </w:p>
    <w:p w:rsidR="00CD6C0C" w:rsidRDefault="001024D6">
      <w:pPr>
        <w:pStyle w:val="Recuodecorpodetexto2"/>
        <w:spacing w:after="0" w:line="240" w:lineRule="auto"/>
        <w:ind w:left="0"/>
        <w:jc w:val="center"/>
      </w:pPr>
      <w:r>
        <w:rPr>
          <w:rStyle w:val="Nmerodepgina"/>
          <w:rFonts w:ascii="Arial" w:hAnsi="Arial" w:cs="Arial"/>
          <w:sz w:val="24"/>
          <w:szCs w:val="24"/>
        </w:rPr>
        <w:t xml:space="preserve"> Vice-Presidente</w:t>
      </w:r>
    </w:p>
    <w:p w:rsidR="00CD6C0C" w:rsidRDefault="00CD6C0C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D6C0C" w:rsidRDefault="00CD6C0C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D6C0C" w:rsidRDefault="00CD6C0C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D6C0C" w:rsidRDefault="001024D6">
      <w:pPr>
        <w:pStyle w:val="Recuodecorpodetexto2"/>
        <w:spacing w:after="0" w:line="240" w:lineRule="auto"/>
        <w:ind w:left="0"/>
        <w:jc w:val="center"/>
      </w:pPr>
      <w:r>
        <w:rPr>
          <w:rStyle w:val="Nmerodepgina"/>
          <w:rFonts w:ascii="Arial" w:hAnsi="Arial" w:cs="Arial"/>
          <w:sz w:val="24"/>
          <w:szCs w:val="24"/>
        </w:rPr>
        <w:t>Diego Bordonal Gonze</w:t>
      </w:r>
    </w:p>
    <w:p w:rsidR="00CD6C0C" w:rsidRDefault="001024D6">
      <w:pPr>
        <w:pStyle w:val="Recuodecorpodetexto2"/>
        <w:spacing w:after="0" w:line="240" w:lineRule="auto"/>
        <w:ind w:left="0"/>
        <w:jc w:val="center"/>
      </w:pPr>
      <w:r>
        <w:rPr>
          <w:rStyle w:val="Nmerodepgina"/>
          <w:rFonts w:ascii="Arial" w:hAnsi="Arial" w:cs="Arial"/>
          <w:sz w:val="24"/>
          <w:szCs w:val="24"/>
        </w:rPr>
        <w:t xml:space="preserve">1º Secretário                        </w:t>
      </w:r>
    </w:p>
    <w:p w:rsidR="00CD6C0C" w:rsidRDefault="00CD6C0C">
      <w:pPr>
        <w:pStyle w:val="Recuodecorpodetexto2"/>
        <w:spacing w:after="0" w:line="240" w:lineRule="auto"/>
        <w:ind w:left="0"/>
        <w:jc w:val="center"/>
        <w:rPr>
          <w:rStyle w:val="Nmerodepgina"/>
          <w:rFonts w:ascii="Arial" w:hAnsi="Arial" w:cs="Arial"/>
          <w:sz w:val="24"/>
          <w:szCs w:val="24"/>
        </w:rPr>
      </w:pPr>
    </w:p>
    <w:p w:rsidR="00CD6C0C" w:rsidRDefault="00CD6C0C">
      <w:pPr>
        <w:pStyle w:val="Recuodecorpodetexto2"/>
        <w:spacing w:after="0" w:line="240" w:lineRule="auto"/>
        <w:ind w:left="0"/>
        <w:jc w:val="center"/>
        <w:rPr>
          <w:rStyle w:val="Nmerodepgina"/>
          <w:rFonts w:ascii="Arial" w:hAnsi="Arial" w:cs="Arial"/>
          <w:sz w:val="24"/>
          <w:szCs w:val="24"/>
        </w:rPr>
      </w:pPr>
    </w:p>
    <w:p w:rsidR="00CD6C0C" w:rsidRDefault="00CD6C0C">
      <w:pPr>
        <w:pStyle w:val="Recuodecorpodetexto2"/>
        <w:spacing w:after="0" w:line="240" w:lineRule="auto"/>
        <w:ind w:left="0"/>
        <w:jc w:val="center"/>
        <w:rPr>
          <w:rStyle w:val="Nmerodepgina"/>
          <w:rFonts w:ascii="Arial" w:hAnsi="Arial" w:cs="Arial"/>
          <w:sz w:val="24"/>
          <w:szCs w:val="24"/>
        </w:rPr>
      </w:pPr>
    </w:p>
    <w:p w:rsidR="00CD6C0C" w:rsidRDefault="00C95CB9">
      <w:pPr>
        <w:pStyle w:val="Recuodecorpodetexto2"/>
        <w:spacing w:after="0" w:line="240" w:lineRule="auto"/>
        <w:ind w:left="0"/>
        <w:jc w:val="center"/>
      </w:pPr>
      <w:r w:rsidRPr="00C95CB9">
        <w:rPr>
          <w:rStyle w:val="Nmerodepgina"/>
          <w:rFonts w:ascii="Arial" w:hAnsi="Arial" w:cs="Arial"/>
          <w:sz w:val="24"/>
          <w:szCs w:val="24"/>
        </w:rPr>
        <w:t>Isaias Pereira Lima</w:t>
      </w:r>
    </w:p>
    <w:p w:rsidR="00CD6C0C" w:rsidRDefault="001024D6" w:rsidP="004E4E22">
      <w:pPr>
        <w:pStyle w:val="Recuodecorpodetexto2"/>
        <w:spacing w:after="0" w:line="240" w:lineRule="auto"/>
        <w:ind w:left="0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1" w:name="__DdeLink__139_3714972561"/>
      <w:bookmarkEnd w:id="1"/>
      <w:r>
        <w:rPr>
          <w:rStyle w:val="Nmerodepgina"/>
          <w:rFonts w:ascii="Arial" w:hAnsi="Arial" w:cs="Arial"/>
          <w:sz w:val="24"/>
          <w:szCs w:val="24"/>
        </w:rPr>
        <w:t>2º Secretário</w:t>
      </w:r>
    </w:p>
    <w:p w:rsidR="00CD6C0C" w:rsidRDefault="001024D6">
      <w:pPr>
        <w:spacing w:line="360" w:lineRule="auto"/>
        <w:jc w:val="center"/>
        <w:rPr>
          <w:rStyle w:val="Nmerodepgina"/>
          <w:rFonts w:ascii="Arial" w:eastAsia="Arial" w:hAnsi="Arial" w:cs="Arial"/>
          <w:b/>
          <w:bCs/>
          <w:sz w:val="24"/>
          <w:szCs w:val="24"/>
        </w:rPr>
      </w:pPr>
      <w:r>
        <w:rPr>
          <w:rStyle w:val="Nmerodepgina"/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CD6C0C" w:rsidRDefault="001024D6">
      <w:pPr>
        <w:spacing w:before="120" w:after="120" w:line="276" w:lineRule="auto"/>
        <w:ind w:firstLine="708"/>
        <w:jc w:val="both"/>
        <w:rPr>
          <w:rStyle w:val="Nmerodepgina"/>
          <w:rFonts w:ascii="Arial" w:hAnsi="Arial" w:cs="Arial"/>
          <w:sz w:val="24"/>
          <w:szCs w:val="24"/>
        </w:rPr>
      </w:pPr>
      <w:r>
        <w:rPr>
          <w:rStyle w:val="Nmerodepgina"/>
          <w:rFonts w:ascii="Arial" w:hAnsi="Arial" w:cs="Arial"/>
          <w:sz w:val="24"/>
          <w:szCs w:val="24"/>
        </w:rPr>
        <w:t>O presente projeto tem por objetivo antecipar a devolução de saldo de duodécimo para o Poder Executivo.</w:t>
      </w:r>
    </w:p>
    <w:p w:rsidR="00CD6C0C" w:rsidRDefault="001024D6">
      <w:pPr>
        <w:spacing w:before="120" w:after="120" w:line="276" w:lineRule="auto"/>
        <w:ind w:firstLine="708"/>
        <w:jc w:val="both"/>
      </w:pPr>
      <w:r>
        <w:rPr>
          <w:rStyle w:val="Nmerodepgina"/>
          <w:rFonts w:ascii="Arial" w:hAnsi="Arial" w:cs="Arial"/>
          <w:sz w:val="24"/>
          <w:szCs w:val="24"/>
        </w:rPr>
        <w:t>Tem-se acompanhado diariamente a luta da Associação de Caridade São José de Bicas para manter-se de portas abertas. No entanto, a Câmara Municipal de Bicas não possui meios jurídicos de auxiliar diretamente esta instituição, isto por que o orçamento desta primeira destina-se exclusivamente aos gastos no cumprimento de suas funções constitucionais.</w:t>
      </w:r>
    </w:p>
    <w:p w:rsidR="00CD6C0C" w:rsidRDefault="001024D6">
      <w:pPr>
        <w:spacing w:before="120" w:after="120" w:line="276" w:lineRule="auto"/>
        <w:ind w:firstLine="708"/>
        <w:jc w:val="both"/>
      </w:pPr>
      <w:r>
        <w:rPr>
          <w:rStyle w:val="Nmerodepgina"/>
          <w:rFonts w:ascii="Arial" w:hAnsi="Arial" w:cs="Arial"/>
          <w:sz w:val="24"/>
          <w:szCs w:val="24"/>
        </w:rPr>
        <w:t>A Câmara Municipal de Bicas possui alguns dividendos em caixa. Assim sendo, é possível que se antecipe a devolução de saldo de duodécimo para o Poder Executivo e este, querendo, o repasse, através dos trâmites legais, para a Associação de Caridade São José de Bicas. Importante ressaltar, no entanto, que não há como vincular o Poder Executivo para que faça o repasse, tampouco executar promessas de repasses.</w:t>
      </w:r>
    </w:p>
    <w:p w:rsidR="00CD6C0C" w:rsidRDefault="001024D6">
      <w:pPr>
        <w:spacing w:before="120" w:after="120" w:line="276" w:lineRule="auto"/>
        <w:ind w:firstLine="708"/>
        <w:jc w:val="both"/>
      </w:pPr>
      <w:r>
        <w:rPr>
          <w:rStyle w:val="Nmerodepgina"/>
          <w:rFonts w:ascii="Arial" w:hAnsi="Arial" w:cs="Arial"/>
          <w:sz w:val="24"/>
          <w:szCs w:val="24"/>
        </w:rPr>
        <w:t>Entende-se que a emergência e o interesse público na manutenção deste ponto de atendimento de saúde, exige o esforço conjunto de todos nós. Para tanto, contamos com a colaboração dos nobres vereadores para aprovação deste projeto.</w:t>
      </w:r>
    </w:p>
    <w:p w:rsidR="00CD6C0C" w:rsidRDefault="009A77E6" w:rsidP="009A77E6">
      <w:pPr>
        <w:tabs>
          <w:tab w:val="left" w:pos="709"/>
        </w:tabs>
        <w:spacing w:before="120" w:after="120" w:line="276" w:lineRule="auto"/>
        <w:jc w:val="both"/>
      </w:pPr>
      <w:r>
        <w:rPr>
          <w:rFonts w:ascii="Arial" w:hAnsi="Arial" w:cs="Arial"/>
          <w:sz w:val="24"/>
          <w:szCs w:val="24"/>
        </w:rPr>
        <w:tab/>
      </w:r>
      <w:r w:rsidR="001024D6">
        <w:rPr>
          <w:rStyle w:val="Nmerodepgina"/>
          <w:rFonts w:ascii="Arial" w:hAnsi="Arial" w:cs="Arial"/>
          <w:sz w:val="24"/>
          <w:szCs w:val="24"/>
        </w:rPr>
        <w:t xml:space="preserve">Bicas, </w:t>
      </w:r>
      <w:r>
        <w:rPr>
          <w:rStyle w:val="Nmerodepgina"/>
          <w:rFonts w:ascii="Arial" w:hAnsi="Arial" w:cs="Arial"/>
          <w:sz w:val="24"/>
          <w:szCs w:val="24"/>
          <w:lang w:val="pt-BR"/>
        </w:rPr>
        <w:t>27</w:t>
      </w:r>
      <w:r w:rsidR="001024D6">
        <w:rPr>
          <w:rStyle w:val="Nmerodepgina"/>
          <w:rFonts w:ascii="Arial" w:hAnsi="Arial" w:cs="Arial"/>
          <w:sz w:val="24"/>
          <w:szCs w:val="24"/>
        </w:rPr>
        <w:t xml:space="preserve"> de </w:t>
      </w:r>
      <w:r w:rsidR="001024D6" w:rsidRPr="00C95CB9">
        <w:rPr>
          <w:rStyle w:val="Nmerodepgina"/>
          <w:rFonts w:ascii="Arial" w:hAnsi="Arial" w:cs="Arial"/>
          <w:sz w:val="24"/>
          <w:szCs w:val="24"/>
          <w:lang w:val="pt-BR"/>
        </w:rPr>
        <w:t>maio</w:t>
      </w:r>
      <w:r w:rsidR="001024D6">
        <w:rPr>
          <w:rStyle w:val="Nmerodepgina"/>
          <w:rFonts w:ascii="Arial" w:hAnsi="Arial" w:cs="Arial"/>
          <w:sz w:val="24"/>
          <w:szCs w:val="24"/>
        </w:rPr>
        <w:t xml:space="preserve"> de 201</w:t>
      </w:r>
      <w:r>
        <w:rPr>
          <w:rStyle w:val="Nmerodepgina"/>
          <w:rFonts w:ascii="Arial" w:hAnsi="Arial" w:cs="Arial"/>
          <w:sz w:val="24"/>
          <w:szCs w:val="24"/>
          <w:lang w:val="pt-BR"/>
        </w:rPr>
        <w:t>9</w:t>
      </w:r>
      <w:r w:rsidR="001024D6">
        <w:rPr>
          <w:rStyle w:val="Nmerodepgina"/>
          <w:rFonts w:ascii="Arial" w:hAnsi="Arial" w:cs="Arial"/>
          <w:sz w:val="24"/>
          <w:szCs w:val="24"/>
        </w:rPr>
        <w:t>.</w:t>
      </w:r>
    </w:p>
    <w:p w:rsidR="00CD6C0C" w:rsidRDefault="00CD6C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B617F" w:rsidRDefault="008B61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B617F" w:rsidRDefault="008B617F" w:rsidP="008B617F">
      <w:pPr>
        <w:pStyle w:val="Recuodecorpodetexto2"/>
        <w:spacing w:after="0" w:line="240" w:lineRule="auto"/>
        <w:ind w:left="0"/>
        <w:jc w:val="center"/>
      </w:pPr>
      <w:r w:rsidRPr="00C95CB9">
        <w:rPr>
          <w:rStyle w:val="Nmerodepgina"/>
          <w:rFonts w:ascii="Arial" w:hAnsi="Arial" w:cs="Arial"/>
          <w:sz w:val="24"/>
          <w:szCs w:val="24"/>
        </w:rPr>
        <w:t>Luiz Paulo Rocha</w:t>
      </w:r>
      <w:r>
        <w:rPr>
          <w:rStyle w:val="Nmerodepgina"/>
          <w:rFonts w:ascii="Arial" w:hAnsi="Arial" w:cs="Arial"/>
          <w:sz w:val="24"/>
          <w:szCs w:val="24"/>
        </w:rPr>
        <w:t xml:space="preserve">                          </w:t>
      </w:r>
    </w:p>
    <w:p w:rsidR="008B617F" w:rsidRDefault="008B617F" w:rsidP="008B617F">
      <w:pPr>
        <w:pStyle w:val="Recuodecorpodetexto2"/>
        <w:spacing w:after="0" w:line="240" w:lineRule="auto"/>
        <w:ind w:left="0"/>
        <w:jc w:val="center"/>
      </w:pPr>
      <w:r>
        <w:rPr>
          <w:rStyle w:val="Nmerodepgina"/>
          <w:rFonts w:ascii="Arial" w:hAnsi="Arial" w:cs="Arial"/>
          <w:sz w:val="24"/>
          <w:szCs w:val="24"/>
        </w:rPr>
        <w:t xml:space="preserve"> Presidente </w:t>
      </w:r>
    </w:p>
    <w:p w:rsidR="008B617F" w:rsidRDefault="008B617F" w:rsidP="008B617F">
      <w:pPr>
        <w:pStyle w:val="Recuodecorpodetexto2"/>
        <w:spacing w:after="0" w:line="240" w:lineRule="auto"/>
        <w:ind w:left="0"/>
        <w:jc w:val="center"/>
        <w:rPr>
          <w:rStyle w:val="Nmerodepgina"/>
          <w:rFonts w:ascii="Arial" w:hAnsi="Arial" w:cs="Arial"/>
          <w:sz w:val="24"/>
          <w:szCs w:val="24"/>
        </w:rPr>
      </w:pPr>
    </w:p>
    <w:p w:rsidR="008B617F" w:rsidRDefault="008B617F" w:rsidP="008B617F">
      <w:pPr>
        <w:pStyle w:val="Recuodecorpodetexto2"/>
        <w:spacing w:after="0" w:line="240" w:lineRule="auto"/>
        <w:ind w:left="0"/>
        <w:jc w:val="center"/>
        <w:rPr>
          <w:rStyle w:val="Nmerodepgina"/>
          <w:rFonts w:ascii="Arial" w:hAnsi="Arial" w:cs="Arial"/>
          <w:sz w:val="24"/>
          <w:szCs w:val="24"/>
        </w:rPr>
      </w:pPr>
    </w:p>
    <w:p w:rsidR="008B617F" w:rsidRDefault="008B617F" w:rsidP="008B617F">
      <w:pPr>
        <w:pStyle w:val="Recuodecorpodetexto2"/>
        <w:spacing w:after="0" w:line="240" w:lineRule="auto"/>
        <w:ind w:left="0"/>
        <w:jc w:val="center"/>
        <w:rPr>
          <w:rStyle w:val="Nmerodepgina"/>
          <w:rFonts w:ascii="Arial" w:hAnsi="Arial" w:cs="Arial"/>
          <w:sz w:val="24"/>
          <w:szCs w:val="24"/>
        </w:rPr>
      </w:pPr>
    </w:p>
    <w:p w:rsidR="008B617F" w:rsidRDefault="008B617F" w:rsidP="008B617F">
      <w:pPr>
        <w:pStyle w:val="Recuodecorpodetexto2"/>
        <w:spacing w:after="0" w:line="240" w:lineRule="auto"/>
        <w:ind w:left="0"/>
        <w:jc w:val="center"/>
      </w:pPr>
      <w:r w:rsidRPr="00C95CB9">
        <w:rPr>
          <w:rStyle w:val="Nmerodepgina"/>
          <w:rFonts w:ascii="Arial" w:hAnsi="Arial" w:cs="Arial"/>
          <w:sz w:val="24"/>
          <w:szCs w:val="24"/>
        </w:rPr>
        <w:t>Tiago Henrique Queiroz de Souza</w:t>
      </w:r>
    </w:p>
    <w:p w:rsidR="008B617F" w:rsidRDefault="008B617F" w:rsidP="008B617F">
      <w:pPr>
        <w:pStyle w:val="Recuodecorpodetexto2"/>
        <w:spacing w:after="0" w:line="240" w:lineRule="auto"/>
        <w:ind w:left="0"/>
        <w:jc w:val="center"/>
      </w:pPr>
      <w:r>
        <w:rPr>
          <w:rStyle w:val="Nmerodepgina"/>
          <w:rFonts w:ascii="Arial" w:hAnsi="Arial" w:cs="Arial"/>
          <w:sz w:val="24"/>
          <w:szCs w:val="24"/>
        </w:rPr>
        <w:t xml:space="preserve"> Vice-Presidente</w:t>
      </w:r>
    </w:p>
    <w:p w:rsidR="008B617F" w:rsidRDefault="008B617F" w:rsidP="008B617F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B617F" w:rsidRDefault="008B617F" w:rsidP="008B617F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B617F" w:rsidRDefault="008B617F" w:rsidP="008B617F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B617F" w:rsidRDefault="008B617F" w:rsidP="008B617F">
      <w:pPr>
        <w:pStyle w:val="Recuodecorpodetexto2"/>
        <w:spacing w:after="0" w:line="240" w:lineRule="auto"/>
        <w:ind w:left="0"/>
        <w:jc w:val="center"/>
      </w:pPr>
      <w:r>
        <w:rPr>
          <w:rStyle w:val="Nmerodepgina"/>
          <w:rFonts w:ascii="Arial" w:hAnsi="Arial" w:cs="Arial"/>
          <w:sz w:val="24"/>
          <w:szCs w:val="24"/>
        </w:rPr>
        <w:t>Diego Bordonal Gonze</w:t>
      </w:r>
    </w:p>
    <w:p w:rsidR="008B617F" w:rsidRDefault="008B617F" w:rsidP="008B617F">
      <w:pPr>
        <w:pStyle w:val="Recuodecorpodetexto2"/>
        <w:spacing w:after="0" w:line="240" w:lineRule="auto"/>
        <w:ind w:left="0"/>
        <w:jc w:val="center"/>
      </w:pPr>
      <w:r>
        <w:rPr>
          <w:rStyle w:val="Nmerodepgina"/>
          <w:rFonts w:ascii="Arial" w:hAnsi="Arial" w:cs="Arial"/>
          <w:sz w:val="24"/>
          <w:szCs w:val="24"/>
        </w:rPr>
        <w:t xml:space="preserve">1º Secretário                        </w:t>
      </w:r>
    </w:p>
    <w:p w:rsidR="008B617F" w:rsidRDefault="008B617F" w:rsidP="008B617F">
      <w:pPr>
        <w:pStyle w:val="Recuodecorpodetexto2"/>
        <w:spacing w:after="0" w:line="240" w:lineRule="auto"/>
        <w:ind w:left="0"/>
        <w:jc w:val="center"/>
        <w:rPr>
          <w:rStyle w:val="Nmerodepgina"/>
          <w:rFonts w:ascii="Arial" w:hAnsi="Arial" w:cs="Arial"/>
          <w:sz w:val="24"/>
          <w:szCs w:val="24"/>
        </w:rPr>
      </w:pPr>
    </w:p>
    <w:p w:rsidR="008B617F" w:rsidRDefault="008B617F" w:rsidP="008B617F">
      <w:pPr>
        <w:pStyle w:val="Recuodecorpodetexto2"/>
        <w:spacing w:after="0" w:line="240" w:lineRule="auto"/>
        <w:ind w:left="0"/>
        <w:jc w:val="center"/>
        <w:rPr>
          <w:rStyle w:val="Nmerodepgina"/>
          <w:rFonts w:ascii="Arial" w:hAnsi="Arial" w:cs="Arial"/>
          <w:sz w:val="24"/>
          <w:szCs w:val="24"/>
        </w:rPr>
      </w:pPr>
    </w:p>
    <w:p w:rsidR="008B617F" w:rsidRDefault="008B617F" w:rsidP="008B617F">
      <w:pPr>
        <w:pStyle w:val="Recuodecorpodetexto2"/>
        <w:spacing w:after="0" w:line="240" w:lineRule="auto"/>
        <w:ind w:left="0"/>
        <w:jc w:val="center"/>
        <w:rPr>
          <w:rStyle w:val="Nmerodepgina"/>
          <w:rFonts w:ascii="Arial" w:hAnsi="Arial" w:cs="Arial"/>
          <w:sz w:val="24"/>
          <w:szCs w:val="24"/>
        </w:rPr>
      </w:pPr>
    </w:p>
    <w:p w:rsidR="008B617F" w:rsidRDefault="008B617F" w:rsidP="008B617F">
      <w:pPr>
        <w:pStyle w:val="Recuodecorpodetexto2"/>
        <w:spacing w:after="0" w:line="240" w:lineRule="auto"/>
        <w:ind w:left="0"/>
        <w:jc w:val="center"/>
      </w:pPr>
      <w:r w:rsidRPr="00C95CB9">
        <w:rPr>
          <w:rStyle w:val="Nmerodepgina"/>
          <w:rFonts w:ascii="Arial" w:hAnsi="Arial" w:cs="Arial"/>
          <w:sz w:val="24"/>
          <w:szCs w:val="24"/>
        </w:rPr>
        <w:t>Isaias Pereira Lima</w:t>
      </w:r>
    </w:p>
    <w:p w:rsidR="008B617F" w:rsidRDefault="008B617F" w:rsidP="008B617F">
      <w:pPr>
        <w:pStyle w:val="Recuodecorpodetexto2"/>
        <w:spacing w:after="0" w:line="240" w:lineRule="auto"/>
        <w:ind w:left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Style w:val="Nmerodepgina"/>
          <w:rFonts w:ascii="Arial" w:hAnsi="Arial" w:cs="Arial"/>
          <w:sz w:val="24"/>
          <w:szCs w:val="24"/>
        </w:rPr>
        <w:t>2º Secretário</w:t>
      </w:r>
    </w:p>
    <w:p w:rsidR="00CD6C0C" w:rsidRDefault="00CD6C0C" w:rsidP="008B617F">
      <w:pPr>
        <w:pStyle w:val="Recuodecorpodetexto2"/>
        <w:spacing w:after="0" w:line="240" w:lineRule="auto"/>
        <w:ind w:left="0"/>
        <w:jc w:val="center"/>
      </w:pPr>
    </w:p>
    <w:sectPr w:rsidR="00CD6C0C" w:rsidSect="00FE6823">
      <w:headerReference w:type="default" r:id="rId6"/>
      <w:footerReference w:type="default" r:id="rId7"/>
      <w:pgSz w:w="11906" w:h="16838"/>
      <w:pgMar w:top="2552" w:right="1418" w:bottom="993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C36" w:rsidRDefault="007E3C36">
      <w:r>
        <w:separator/>
      </w:r>
    </w:p>
  </w:endnote>
  <w:endnote w:type="continuationSeparator" w:id="0">
    <w:p w:rsidR="007E3C36" w:rsidRDefault="007E3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0C" w:rsidRDefault="00FE6823">
    <w:pPr>
      <w:pStyle w:val="Rodap"/>
      <w:jc w:val="right"/>
    </w:pPr>
    <w:r>
      <w:fldChar w:fldCharType="begin"/>
    </w:r>
    <w:r w:rsidR="001024D6">
      <w:instrText>PAGE</w:instrText>
    </w:r>
    <w:r>
      <w:fldChar w:fldCharType="separate"/>
    </w:r>
    <w:r w:rsidR="00D45E6B">
      <w:rPr>
        <w:noProof/>
      </w:rPr>
      <w:t>2</w:t>
    </w:r>
    <w:r>
      <w:fldChar w:fldCharType="end"/>
    </w:r>
  </w:p>
  <w:p w:rsidR="00CD6C0C" w:rsidRDefault="001024D6">
    <w:pPr>
      <w:pStyle w:val="Rodap"/>
      <w:tabs>
        <w:tab w:val="center" w:pos="1614"/>
        <w:tab w:val="right" w:pos="1844"/>
      </w:tabs>
      <w:ind w:right="360"/>
      <w:jc w:val="center"/>
    </w:pPr>
    <w:r>
      <w:rPr>
        <w:rStyle w:val="Nmerodepgina"/>
        <w:rFonts w:ascii="Arial" w:hAnsi="Arial"/>
        <w:color w:val="808080"/>
        <w:sz w:val="16"/>
        <w:szCs w:val="16"/>
        <w:u w:color="808080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C36" w:rsidRDefault="007E3C36">
      <w:r>
        <w:separator/>
      </w:r>
    </w:p>
  </w:footnote>
  <w:footnote w:type="continuationSeparator" w:id="0">
    <w:p w:rsidR="007E3C36" w:rsidRDefault="007E3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0C" w:rsidRDefault="00FE6823">
    <w:pPr>
      <w:pStyle w:val="Ttulo5"/>
      <w:tabs>
        <w:tab w:val="left" w:pos="4820"/>
      </w:tabs>
      <w:jc w:val="left"/>
    </w:pPr>
    <w:r>
      <w:rPr>
        <w:noProof/>
        <w:lang w:val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margin-left:153.15pt;margin-top:36pt;width:387pt;height:74.4pt;z-index:-251657728;visibility:visible;mso-wrap-distance-left:12pt;mso-wrap-distance-top:12pt;mso-wrap-distance-right:12pt;mso-wrap-distance-bottom:12pt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" stroked="f">
          <v:textbox>
            <w:txbxContent>
              <w:p w:rsidR="00CD6C0C" w:rsidRDefault="001024D6">
                <w:pPr>
                  <w:pStyle w:val="Ttulo5"/>
                  <w:rPr>
                    <w:rStyle w:val="Nmerodepgina"/>
                    <w:rFonts w:ascii="Arial" w:eastAsia="Arial" w:hAnsi="Arial" w:cs="Arial"/>
                    <w:sz w:val="52"/>
                    <w:szCs w:val="52"/>
                  </w:rPr>
                </w:pPr>
                <w:r>
                  <w:rPr>
                    <w:rStyle w:val="Nmerodepgina"/>
                    <w:rFonts w:ascii="Arial" w:hAnsi="Arial"/>
                    <w:sz w:val="52"/>
                    <w:szCs w:val="52"/>
                  </w:rPr>
                  <w:t>Câmara Municipal de Bicas</w:t>
                </w:r>
              </w:p>
              <w:p w:rsidR="00CD6C0C" w:rsidRDefault="001024D6">
                <w:pPr>
                  <w:pStyle w:val="Ttulo5"/>
                </w:pP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>PRAÇA RAUL SOARES, 49 – CENTRO – BICAS – CEP.: 36.600-000</w:t>
                </w:r>
              </w:p>
              <w:p w:rsidR="00CD6C0C" w:rsidRDefault="001024D6">
                <w:pPr>
                  <w:pStyle w:val="Ttulo6"/>
                  <w:rPr>
                    <w:rStyle w:val="Nmerodepgina"/>
                    <w:rFonts w:ascii="Arial" w:eastAsia="Arial" w:hAnsi="Arial" w:cs="Arial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 xml:space="preserve">Tel/Fax.: 0XX 32 – 3271 – 2973 </w:t>
                </w:r>
              </w:p>
              <w:p w:rsidR="00CD6C0C" w:rsidRDefault="001024D6">
                <w:pPr>
                  <w:pStyle w:val="Ttulo5"/>
                  <w:rPr>
                    <w:rStyle w:val="Nmerodepgina"/>
                    <w:rFonts w:ascii="Arial" w:eastAsia="Arial" w:hAnsi="Arial" w:cs="Arial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>ESTADO DE MINAS GERAIS</w:t>
                </w:r>
              </w:p>
            </w:txbxContent>
          </v:textbox>
          <w10:wrap anchorx="page" anchory="page"/>
        </v:shape>
      </w:pict>
    </w:r>
    <w:r w:rsidR="00C95CB9">
      <w:rPr>
        <w:noProof/>
        <w:lang w:val="pt-BR"/>
      </w:rPr>
      <w:drawing>
        <wp:anchor distT="152400" distB="152400" distL="152400" distR="152400" simplePos="0" relativeHeight="251656704" behindDoc="1" locked="0" layoutInCell="1" allowOverlap="1">
          <wp:simplePos x="0" y="0"/>
          <wp:positionH relativeFrom="page">
            <wp:posOffset>904875</wp:posOffset>
          </wp:positionH>
          <wp:positionV relativeFrom="page">
            <wp:posOffset>207645</wp:posOffset>
          </wp:positionV>
          <wp:extent cx="1038225" cy="1247775"/>
          <wp:effectExtent l="0" t="0" r="0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D6">
      <w:rPr>
        <w:noProof/>
        <w:lang w:val="pt-BR"/>
      </w:rPr>
      <w:drawing>
        <wp:anchor distT="152400" distB="152400" distL="152400" distR="152400" simplePos="0" relativeHeight="251657728" behindDoc="1" locked="0" layoutInCell="1" allowOverlap="1">
          <wp:simplePos x="0" y="0"/>
          <wp:positionH relativeFrom="page">
            <wp:posOffset>3643630</wp:posOffset>
          </wp:positionH>
          <wp:positionV relativeFrom="page">
            <wp:posOffset>10212705</wp:posOffset>
          </wp:positionV>
          <wp:extent cx="228600" cy="20510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6C0C"/>
    <w:rsid w:val="001024D6"/>
    <w:rsid w:val="001E4618"/>
    <w:rsid w:val="00207E96"/>
    <w:rsid w:val="004E4E22"/>
    <w:rsid w:val="007E3C36"/>
    <w:rsid w:val="008B617F"/>
    <w:rsid w:val="009A77E6"/>
    <w:rsid w:val="00B066B5"/>
    <w:rsid w:val="00C13FC3"/>
    <w:rsid w:val="00C95CB9"/>
    <w:rsid w:val="00CD6C0C"/>
    <w:rsid w:val="00D45E6B"/>
    <w:rsid w:val="00FE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F98"/>
    <w:pPr>
      <w:suppressAutoHyphens/>
    </w:pPr>
    <w:rPr>
      <w:rFonts w:cs="Arial Unicode MS"/>
      <w:color w:val="000000"/>
      <w:u w:color="000000"/>
      <w:lang w:val="pt-PT"/>
    </w:rPr>
  </w:style>
  <w:style w:type="paragraph" w:styleId="Ttulo5">
    <w:name w:val="heading 5"/>
    <w:basedOn w:val="Normal"/>
    <w:next w:val="Normal"/>
    <w:qFormat/>
    <w:rsid w:val="007A0F98"/>
    <w:pPr>
      <w:keepNext/>
      <w:jc w:val="center"/>
      <w:outlineLvl w:val="4"/>
    </w:pPr>
    <w:rPr>
      <w:b/>
      <w:bCs/>
      <w:sz w:val="36"/>
      <w:szCs w:val="36"/>
    </w:rPr>
  </w:style>
  <w:style w:type="paragraph" w:styleId="Ttulo6">
    <w:name w:val="heading 6"/>
    <w:basedOn w:val="Normal"/>
    <w:next w:val="Normal"/>
    <w:qFormat/>
    <w:rsid w:val="007A0F98"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7A0F98"/>
    <w:rPr>
      <w:u w:val="single"/>
    </w:rPr>
  </w:style>
  <w:style w:type="character" w:styleId="Nmerodepgina">
    <w:name w:val="page number"/>
    <w:qFormat/>
    <w:rsid w:val="007A0F98"/>
    <w:rPr>
      <w:lang w:val="pt-PT"/>
    </w:rPr>
  </w:style>
  <w:style w:type="character" w:customStyle="1" w:styleId="Smbolosdenumerao">
    <w:name w:val="Símbolos de numeração"/>
    <w:qFormat/>
    <w:rsid w:val="00FE6823"/>
  </w:style>
  <w:style w:type="paragraph" w:styleId="Ttulo">
    <w:name w:val="Title"/>
    <w:basedOn w:val="Normal"/>
    <w:next w:val="Corpodetexto"/>
    <w:qFormat/>
    <w:rsid w:val="00FE68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FE6823"/>
    <w:pPr>
      <w:spacing w:after="140" w:line="288" w:lineRule="auto"/>
    </w:pPr>
  </w:style>
  <w:style w:type="paragraph" w:styleId="Lista">
    <w:name w:val="List"/>
    <w:basedOn w:val="Corpodetexto"/>
    <w:rsid w:val="00FE6823"/>
    <w:rPr>
      <w:rFonts w:cs="Arial"/>
    </w:rPr>
  </w:style>
  <w:style w:type="paragraph" w:styleId="Legenda">
    <w:name w:val="caption"/>
    <w:basedOn w:val="Normal"/>
    <w:qFormat/>
    <w:rsid w:val="00FE68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E6823"/>
    <w:pPr>
      <w:suppressLineNumbers/>
    </w:pPr>
    <w:rPr>
      <w:rFonts w:cs="Arial"/>
    </w:rPr>
  </w:style>
  <w:style w:type="paragraph" w:styleId="Rodap">
    <w:name w:val="footer"/>
    <w:basedOn w:val="Normal"/>
    <w:rsid w:val="007A0F98"/>
    <w:pPr>
      <w:tabs>
        <w:tab w:val="center" w:pos="4252"/>
        <w:tab w:val="right" w:pos="8504"/>
      </w:tabs>
    </w:pPr>
    <w:rPr>
      <w:rFonts w:eastAsia="Times New Roman"/>
    </w:rPr>
  </w:style>
  <w:style w:type="paragraph" w:styleId="Recuodecorpodetexto2">
    <w:name w:val="Body Text Indent 2"/>
    <w:qFormat/>
    <w:rsid w:val="007A0F98"/>
    <w:pPr>
      <w:suppressAutoHyphens/>
      <w:spacing w:after="120" w:line="480" w:lineRule="auto"/>
      <w:ind w:left="283"/>
    </w:pPr>
    <w:rPr>
      <w:rFonts w:cs="Arial Unicode MS"/>
      <w:color w:val="000000"/>
      <w:u w:color="000000"/>
      <w:lang w:val="pt-PT"/>
    </w:rPr>
  </w:style>
  <w:style w:type="paragraph" w:styleId="Cabealho">
    <w:name w:val="header"/>
    <w:basedOn w:val="Normal"/>
    <w:rsid w:val="00FE6823"/>
  </w:style>
  <w:style w:type="paragraph" w:customStyle="1" w:styleId="Contedodoquadro">
    <w:name w:val="Conteúdo do quadro"/>
    <w:basedOn w:val="Normal"/>
    <w:qFormat/>
    <w:rsid w:val="00FE6823"/>
  </w:style>
  <w:style w:type="table" w:customStyle="1" w:styleId="TableNormal">
    <w:name w:val="Table Normal"/>
    <w:rsid w:val="007A0F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2016-11-16T20:45:00Z</cp:lastPrinted>
  <dcterms:created xsi:type="dcterms:W3CDTF">2019-05-27T21:25:00Z</dcterms:created>
  <dcterms:modified xsi:type="dcterms:W3CDTF">2019-05-27T21:25:00Z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