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656" w:rsidRDefault="00F263AD">
      <w:pPr>
        <w:jc w:val="center"/>
      </w:pPr>
      <w:r>
        <w:rPr>
          <w:rFonts w:asciiTheme="minorHAnsi" w:hAnsiTheme="minorHAnsi"/>
          <w:b/>
          <w:sz w:val="26"/>
          <w:szCs w:val="26"/>
        </w:rPr>
        <w:t>Requerimento nº 074</w:t>
      </w:r>
      <w:r>
        <w:rPr>
          <w:rFonts w:asciiTheme="minorHAnsi" w:hAnsiTheme="minorHAnsi"/>
          <w:b/>
          <w:sz w:val="26"/>
          <w:szCs w:val="26"/>
        </w:rPr>
        <w:t>/2018</w:t>
      </w:r>
    </w:p>
    <w:p w:rsidR="00E46656" w:rsidRDefault="00F263AD">
      <w:pPr>
        <w:jc w:val="center"/>
      </w:pPr>
      <w:r>
        <w:rPr>
          <w:rFonts w:asciiTheme="minorHAnsi" w:hAnsiTheme="minorHAnsi"/>
          <w:b/>
          <w:sz w:val="26"/>
          <w:szCs w:val="26"/>
        </w:rPr>
        <w:t>Vereador Rafael Cândido Aquino</w:t>
      </w:r>
    </w:p>
    <w:p w:rsidR="00E46656" w:rsidRDefault="00F263AD">
      <w:pPr>
        <w:jc w:val="center"/>
      </w:pPr>
      <w:r>
        <w:rPr>
          <w:rFonts w:asciiTheme="minorHAnsi" w:hAnsiTheme="minorHAnsi"/>
          <w:sz w:val="26"/>
          <w:szCs w:val="26"/>
        </w:rPr>
        <w:t xml:space="preserve">Sr. </w:t>
      </w:r>
      <w:bookmarkStart w:id="0" w:name="_GoBack"/>
      <w:bookmarkEnd w:id="0"/>
      <w:r>
        <w:rPr>
          <w:rFonts w:asciiTheme="minorHAnsi" w:hAnsiTheme="minorHAnsi"/>
          <w:sz w:val="26"/>
          <w:szCs w:val="26"/>
        </w:rPr>
        <w:t>Presidente,</w:t>
      </w:r>
    </w:p>
    <w:p w:rsidR="00E46656" w:rsidRDefault="00E46656">
      <w:pPr>
        <w:jc w:val="center"/>
        <w:rPr>
          <w:rFonts w:asciiTheme="minorHAnsi" w:hAnsiTheme="minorHAnsi"/>
          <w:sz w:val="26"/>
          <w:szCs w:val="26"/>
        </w:rPr>
      </w:pPr>
    </w:p>
    <w:p w:rsidR="00E46656" w:rsidRDefault="00F263AD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8"/>
          <w:szCs w:val="28"/>
        </w:rPr>
        <w:t>O vereador que esta subscreve requer que após a tramitação regimental seja encaminhada a matéria em epígrafe e a seguir discriminada:</w:t>
      </w:r>
    </w:p>
    <w:p w:rsidR="00E46656" w:rsidRDefault="00E46656">
      <w:pPr>
        <w:jc w:val="center"/>
        <w:rPr>
          <w:rFonts w:asciiTheme="minorHAnsi" w:hAnsiTheme="minorHAnsi"/>
          <w:sz w:val="28"/>
          <w:szCs w:val="28"/>
        </w:rPr>
      </w:pP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</w:t>
      </w:r>
      <w:r w:rsidRPr="00F263AD">
        <w:rPr>
          <w:rFonts w:ascii="Calibri" w:hAnsi="Calibri"/>
          <w:sz w:val="28"/>
          <w:szCs w:val="28"/>
        </w:rPr>
        <w:t>Solicito da Mesa Diretora, que faça publicação na página da Câmara na internet, e nas redes sociais, alusão ao outubro rosa, e a respeito aos direitos dos idosos pelo dia do idoso, que é comemorado na data de hoje, dia primeiro de outubro.</w:t>
      </w: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tab/>
      </w:r>
      <w:r w:rsidRPr="00F263AD">
        <w:rPr>
          <w:rFonts w:ascii="Calibri" w:hAnsi="Calibri"/>
          <w:sz w:val="28"/>
          <w:szCs w:val="28"/>
        </w:rPr>
        <w:tab/>
        <w:t xml:space="preserve"> </w:t>
      </w: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t xml:space="preserve">JUSTIFICATIVA: </w:t>
      </w: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tab/>
      </w:r>
      <w:r w:rsidRPr="00F263AD">
        <w:rPr>
          <w:rFonts w:ascii="Calibri" w:hAnsi="Calibri"/>
          <w:sz w:val="28"/>
          <w:szCs w:val="28"/>
        </w:rPr>
        <w:tab/>
        <w:t>Outubro Rosa é uma campanha de conscientização realizada mundialmente no mês de outubro sobre o câncer de mama.</w:t>
      </w: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tab/>
      </w:r>
      <w:r w:rsidRPr="00F263AD">
        <w:rPr>
          <w:rFonts w:ascii="Calibri" w:hAnsi="Calibri"/>
          <w:sz w:val="28"/>
          <w:szCs w:val="28"/>
        </w:rPr>
        <w:tab/>
        <w:t>Seu objetivo é sensibilizar e conscientizar a população, especialmente as mulheres, sobre a importância da prevenção e detecção precoce dessa patologia, que afeta mulheres entre 40 e 60 anos de idade com maior incidência.</w:t>
      </w: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tab/>
      </w:r>
      <w:r w:rsidRPr="00F263AD">
        <w:rPr>
          <w:rFonts w:ascii="Calibri" w:hAnsi="Calibri"/>
          <w:sz w:val="28"/>
          <w:szCs w:val="28"/>
        </w:rPr>
        <w:tab/>
        <w:t xml:space="preserve">Em 19 de outubro é comemorado o Dia Mundial da Luta contra o Câncer de Mama. A data busca sensibilizar a população com uma mensagem-chave: a importância da detecção precoce, a fim de melhorar o </w:t>
      </w:r>
      <w:r w:rsidRPr="00F263AD">
        <w:rPr>
          <w:rFonts w:ascii="Calibri" w:hAnsi="Calibri"/>
          <w:sz w:val="28"/>
          <w:szCs w:val="28"/>
        </w:rPr>
        <w:lastRenderedPageBreak/>
        <w:t>prognóstico e a sobrevida das mulheres diagnosticadas com essa doença, que continua sendo a pedra angular do combate a essa doença.</w:t>
      </w: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tab/>
      </w:r>
      <w:r w:rsidRPr="00F263AD">
        <w:rPr>
          <w:rFonts w:ascii="Calibri" w:hAnsi="Calibri"/>
          <w:sz w:val="28"/>
          <w:szCs w:val="28"/>
        </w:rPr>
        <w:tab/>
        <w:t>Já com relação aos idosos, os direitos da pessoa idosa estão reunidos no Estatuto do Idoso (Lei n. 10.741), aprovado em 2003, após quase uma década de tramitação no Congresso Nacional. O Estatuto, que regula os direitos das pessoas com idade igual ou superior a 60 anos, reúne 118 artigos. Em linhas gerais, ele estabelece a obrigação da família, da comunidade, da sociedade e do Poder Público em assegurar ao idoso, com absoluta prioridade, a efetivação do direito à vida, à saúde, à alimentação, à educação, à cultura, ao esporte, ao lazer, ao trabalho, à cidadania, à liberdade, à dignidade, ao respeito e à convivência familiar e comunitária.</w:t>
      </w: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t>Abaixo elencamos os principais direitos, retirados em cartilha do CNJ.</w:t>
      </w: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t>Saúde – O idoso tem atendimento preferencial no Sistema Único de Saúde (SUS) e é vedada a discriminação nos planos de saúde pela cobrança de valores diferenciados em razão da idade. Em julgamento recente, o Superior Tribunal de Justiça (STJ) decidiu que planos com valores diferenciados por faixa de idade não praticam a discriminação proibida pela Lei. O entendimento foi de que a mudança de valores proporcionais à idade do segurado corresponde a uma legítima expectativa de aumento de demanda pelos serviços de assistência médica e hospitalar contratados. Na avaliação do STJ, o que a lei proíbe é a atitude discriminatória do plano de saúde, que eleve tanto o valor da mensalidade de modo a inviabilizar a assistência ao idoso.</w:t>
      </w: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lastRenderedPageBreak/>
        <w:t>Transporte – Nos veículos de transporte coletivo, serão reservados 10% dos assentos para idosos, assim como é assegurada a reserva, para os idosos, nos termos da lei local, de 5% das vagas nos estacionamentos públicos e privados.</w:t>
      </w: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t>Educação e Cultura – O idoso tem direito a 50% de desconto nos ingressos para eventos artísticos, culturais, esportivos e de lazer. O estatuto estabelece que os idosos participarão das comemorações de caráter cívico ou cultural, com objetivo de assegurar a transmissão de conhecimentos e vivências às demais gerações, no sentido da preservação da memória e da identidade culturais. Nesse sentido, o documento também determina que nos currículos mínimos dos diversos níveis de ensino formal sejam inseridos conteúdos voltados ao processo de envelhecimento, ao respeito e à valorização do idoso, de forma a eliminar o preconceito e a produzir conhecimentos sobre a matéria.</w:t>
      </w: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t>Trabalho na terceira idade – É proibida a discriminação e a fixação de limite máximo de idade na contratação de empregados, sendo passível de punição quem o fizer, inclusive para concursos, ressalvados os casos em que a natureza do cargo o exigir. O primeiro critério de desempate em concurso público será a idade, dando-se preferência ao de idade mais elevada. O estatuto determina que o Poder Público criará e estimulará programas de profissionalização especializada para idosos, preparação dos trabalhadores para aposentaria e o estímulo às empresas privadas para admissão de idosos ao trabalho.</w:t>
      </w: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lastRenderedPageBreak/>
        <w:t xml:space="preserve">Violência – O Estatuto do Idoso determina também que nenhum idoso poderá ser objeto de negligência, discriminação, violência, crueldade ou opressão. A lei considera como violência praticada contra idosos qualquer ação ou omissão praticada em local público ou privado que lhe cause morte, dano ou sofrimento físico ou psicológico. A discriminação de uma pessoa idosa, impedindo ou dificultando seu acesso a operações bancárias, aos meios de transporte, ou por qualquer outro meio ou instrumento necessário ao exercício da cidadania, por motivo de idade resulta em pena de reclusão de seis meses a um ano e multa. </w:t>
      </w: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t>Abandono – Abandonar o idoso em hospitais, casas de saúde, entidades de longa permanência, ou congêneres, ou não prover suas necessidades básicas, conforme o artigo 98 do Estatuto do Idoso, gera pena de detenção de seis meses a três anos e multa. Pena de detenção de dois meses a um ano e multa para quem expuser a perigo a integridade e a saúde, física ou psíquica, do idoso, submetendo-o a condições desumanas ou degradantes. Fica sujeito à mesma pena quem privar o idoso de alimentos e cuidados indispensáveis, ou quando sujeitá-lo a trabalho excessivo ou inadequado. A pena pode ser aumentada de um a quatro anos se houver lesão corporal de natureza grave, e reclusão de quatro a doze anos se o fato resultou em morte.</w:t>
      </w: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t xml:space="preserve">Pensão alimentícia – Os idosos que, a partir de 60 anos, não têm condições de se sustentar nem contam com auxílio de parentes próximos têm direito a pensão alimentícia. O benefício funciona nos mesmos moldes que a pensão paga pelos pais aos filhos. O artigo 12 do Estatuto do </w:t>
      </w:r>
      <w:r w:rsidRPr="00F263AD">
        <w:rPr>
          <w:rFonts w:ascii="Calibri" w:hAnsi="Calibri"/>
          <w:sz w:val="28"/>
          <w:szCs w:val="28"/>
        </w:rPr>
        <w:lastRenderedPageBreak/>
        <w:t>Idoso determina que a obrigação alimentar é solidária, ou seja, apesar de todos os filhos terem a obrigação, a ação pode ser promovida somente contra um deles que tenha melhor condição financeira. Caso a pensão alimentícia já esteja fixada judicialmente ou por acordo, o idoso pode ingressar com ação de execução de pensão alimentícia contra o devedor. A medida pode resultar na prisão do parente inadimplente, caso não pague os atrasados.</w:t>
      </w: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t xml:space="preserve">Caso os filhos não tenham condições financeiras de pagar o benefício, o idoso pode pleitear o benefício assistencial oferecido pelo Instituto Nacional do Seguro Social (INSS). De acordo com informações do Governo Federal, disponibilizadas no Portal Brasil, para solicitar o Benefício Assistencial ao Idoso é preciso agendar o atendimento por meio da Central de Atendimento 135. O valor do benefício corresponde à garantia de um salário mínimo, na forma de benefício assistencial de prestação continuada mensal, devido à pessoa idosa com 65 anos ou mais que comprove não possuir meios de prover a própria manutenção </w:t>
      </w:r>
      <w:proofErr w:type="gramStart"/>
      <w:r w:rsidRPr="00F263AD">
        <w:rPr>
          <w:rFonts w:ascii="Calibri" w:hAnsi="Calibri"/>
          <w:sz w:val="28"/>
          <w:szCs w:val="28"/>
        </w:rPr>
        <w:t>e também</w:t>
      </w:r>
      <w:proofErr w:type="gramEnd"/>
      <w:r w:rsidRPr="00F263AD">
        <w:rPr>
          <w:rFonts w:ascii="Calibri" w:hAnsi="Calibri"/>
          <w:sz w:val="28"/>
          <w:szCs w:val="28"/>
        </w:rPr>
        <w:t xml:space="preserve"> não possa ser provida por sua família. </w:t>
      </w: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t>Em, 01 de outubro de 2018.</w:t>
      </w:r>
    </w:p>
    <w:p w:rsid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F263AD" w:rsidRPr="00F263AD" w:rsidRDefault="00F263AD" w:rsidP="00F263AD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F263AD" w:rsidRPr="00F263AD" w:rsidRDefault="00F263AD" w:rsidP="00F263AD">
      <w:pPr>
        <w:spacing w:line="360" w:lineRule="auto"/>
        <w:jc w:val="center"/>
        <w:rPr>
          <w:rFonts w:ascii="Calibri" w:hAnsi="Calibri"/>
          <w:sz w:val="28"/>
          <w:szCs w:val="28"/>
        </w:rPr>
      </w:pPr>
      <w:r w:rsidRPr="00F263AD">
        <w:rPr>
          <w:rFonts w:ascii="Calibri" w:hAnsi="Calibri"/>
          <w:sz w:val="28"/>
          <w:szCs w:val="28"/>
        </w:rPr>
        <w:t>RAFAEL CANDIDO AQUINO</w:t>
      </w:r>
    </w:p>
    <w:p w:rsidR="00E46656" w:rsidRDefault="00F263AD" w:rsidP="00F263AD">
      <w:pPr>
        <w:spacing w:line="360" w:lineRule="auto"/>
        <w:jc w:val="center"/>
      </w:pPr>
      <w:r w:rsidRPr="00F263AD">
        <w:rPr>
          <w:rFonts w:ascii="Calibri" w:hAnsi="Calibri"/>
          <w:sz w:val="28"/>
          <w:szCs w:val="28"/>
        </w:rPr>
        <w:t>VEREADOR PROPONENTE</w:t>
      </w:r>
    </w:p>
    <w:sectPr w:rsidR="00E466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263AD">
      <w:r>
        <w:separator/>
      </w:r>
    </w:p>
  </w:endnote>
  <w:endnote w:type="continuationSeparator" w:id="0">
    <w:p w:rsidR="00000000" w:rsidRDefault="00F2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56" w:rsidRDefault="00E466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263AD">
      <w:r>
        <w:separator/>
      </w:r>
    </w:p>
  </w:footnote>
  <w:footnote w:type="continuationSeparator" w:id="0">
    <w:p w:rsidR="00000000" w:rsidRDefault="00F26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56" w:rsidRDefault="00F263AD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6656" w:rsidRDefault="00E46656">
    <w:pPr>
      <w:pStyle w:val="Cabealho"/>
      <w:ind w:left="1560"/>
      <w:rPr>
        <w:sz w:val="32"/>
        <w:szCs w:val="32"/>
      </w:rPr>
    </w:pPr>
  </w:p>
  <w:p w:rsidR="00E46656" w:rsidRDefault="00E46656">
    <w:pPr>
      <w:pStyle w:val="Cabealho"/>
      <w:ind w:left="1560"/>
      <w:rPr>
        <w:sz w:val="32"/>
        <w:szCs w:val="32"/>
      </w:rPr>
    </w:pPr>
  </w:p>
  <w:p w:rsidR="00E46656" w:rsidRDefault="00F263AD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E46656" w:rsidRDefault="00F263AD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E46656" w:rsidRDefault="00E46656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656"/>
    <w:rsid w:val="00E46656"/>
    <w:rsid w:val="00F2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2D82"/>
  <w15:docId w15:val="{E7DF2AF1-066D-4F76-989B-59317DC2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99A0B-6FFA-45BD-9717-EDDFE2B0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1075</Words>
  <Characters>5811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16</cp:revision>
  <cp:lastPrinted>2018-05-21T18:51:00Z</cp:lastPrinted>
  <dcterms:created xsi:type="dcterms:W3CDTF">2018-02-19T19:52:00Z</dcterms:created>
  <dcterms:modified xsi:type="dcterms:W3CDTF">2018-10-01T21:13:00Z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