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nº 15/2018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DE REPÚDIO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Vereador Tiago Henrique Queiroz de Souza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6"/>
          <w:szCs w:val="26"/>
        </w:rPr>
        <w:t>Sr Vice - Presidente,</w:t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 xml:space="preserve">Apresento a V.Exa., nos termos do art. 182 do Regimento Interno, a presente </w:t>
      </w:r>
      <w:r>
        <w:rPr>
          <w:rFonts w:ascii="Calibri" w:hAnsi="Calibri" w:asciiTheme="minorHAnsi" w:hAnsiTheme="minorHAnsi"/>
          <w:b/>
          <w:sz w:val="26"/>
          <w:szCs w:val="26"/>
        </w:rPr>
        <w:t xml:space="preserve">Moção de Repúdio </w:t>
      </w:r>
      <w:r>
        <w:rPr>
          <w:rFonts w:ascii="Calibri" w:hAnsi="Calibri" w:asciiTheme="minorHAnsi" w:hAnsiTheme="minorHAnsi"/>
          <w:sz w:val="26"/>
          <w:szCs w:val="26"/>
        </w:rPr>
        <w:t>a ser encaminhada ao Exmo. Sr. Governador do Estado de Minas Gerais, Fernando Damata Pimentel, e ao Secretário de Estado de Saúde em exercício, Sr. Nalton Sebastião Moreira da Cruz por cortar o repasse do SUS/MG para os prestadores de saúde.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Justificativa: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Calibri" w:ascii="Calibri" w:hAnsi="Calibri" w:cstheme="minorHAnsi"/>
          <w:b w:val="false"/>
          <w:bCs w:val="false"/>
          <w:sz w:val="28"/>
          <w:szCs w:val="28"/>
        </w:rPr>
        <w:t>O publicado através da nota técnica 1/SES/SUBREG-SCSS/2018, alega que a alteração da lei 8429 através da lei 13.685 de 11/04/2018, estabelece como improbidade administrativa a transferência de recursos para entidades privadas da área de saúde. Esta estranha alegação é feita acompanhada ainda, da afirmação que a controladoria geral do estado e a advocacia geral do estado estão “em tratativa no sentido de avaliar a melhor forma de pagar os prestadores”. Resumindo, estão pensando no que fazer enquanto caloteiam as entidades privadas de saúde que cumprem com o dever do estado de propiciar atendimento médico universal.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Calibri" w:ascii="Calibri" w:hAnsi="Calibri" w:cstheme="minorHAnsi"/>
          <w:b w:val="false"/>
          <w:bCs w:val="false"/>
          <w:sz w:val="28"/>
          <w:szCs w:val="28"/>
        </w:rPr>
        <w:t xml:space="preserve">Coincidentemente, o atraso é feito no momento em que se discute o impeachment do governador por atraso de repasses de duodécimos para o legislativo, judiciário e atraso de repasse para os municípios, o que mostra uma tentativa de abafar o caso criando um (novo) escândalo na área da saúde. 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Calibri" w:ascii="Calibri" w:hAnsi="Calibri" w:cstheme="minorHAnsi"/>
          <w:b w:val="false"/>
          <w:bCs w:val="false"/>
          <w:sz w:val="28"/>
          <w:szCs w:val="28"/>
        </w:rPr>
        <w:t>Enquanto isso, diversas instituições de saúde, inclusive nosso Hospital São José sofrem com a falta de recursos já escassos e lutam para sobreviver trabalhando sem dinheiro. Enquanto isso, o governo está “em tratativa”, “avaliando a melhor forma”, quando todos sabemos que a melhor forma é fazer o repasse já, pois as milhares de pessoas nas filas dos hospitais não podem ficar esperando. Enquanto isso, o governo usa o povo como escudo, esquecendo-se que não é mestre dos cidadãos, mas sim servo deles.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Calibri" w:ascii="Calibri" w:hAnsi="Calibri" w:cstheme="minorHAnsi"/>
          <w:b w:val="false"/>
          <w:bCs w:val="false"/>
          <w:sz w:val="28"/>
          <w:szCs w:val="28"/>
        </w:rPr>
        <w:t>Não podemos ficar assistindo a isso como se nada estivesse ocorrendo. A Câmara Municipal de Bicas precisa se posicionar, exigindo providências urgentes do governo do estado e a efetivação dos repasses, e não meras promessas de regularização.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Calibri" w:ascii="Calibri" w:hAnsi="Calibri" w:cstheme="minorHAnsi"/>
          <w:b w:val="false"/>
          <w:bCs w:val="false"/>
          <w:sz w:val="28"/>
          <w:szCs w:val="28"/>
        </w:rPr>
        <w:t>Contando com o apoio dos pares.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Em, 14 de maio de 2018.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6"/>
          <w:szCs w:val="26"/>
        </w:rPr>
      </w:pPr>
      <w:r>
        <w:rPr>
          <w:rFonts w:cs="Calibri" w:cstheme="minorHAnsi" w:ascii="Calibri" w:hAnsi="Calibri"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6"/>
          <w:szCs w:val="26"/>
        </w:rPr>
      </w:pPr>
      <w:r>
        <w:rPr>
          <w:rFonts w:cs="Calibri" w:cstheme="minorHAnsi" w:ascii="Calibri" w:hAnsi="Calibri"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Tiago Henrique Queiroz de Souza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/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Application>LibreOffice/5.4.5.1$Windows_X86_64 LibreOffice_project/79c9829dd5d8054ec39a82dc51cd9eff340dbee8</Application>
  <Pages>2</Pages>
  <Words>370</Words>
  <Characters>1938</Characters>
  <CharactersWithSpaces>2292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2017-04-10T20:19:00Z</dcterms:created>
  <dc:creator>admin2</dc:creator>
  <dc:description/>
  <dc:language>pt-BR</dc:language>
  <cp:lastModifiedBy/>
  <cp:lastPrinted>2018-05-14T18:05:34Z</cp:lastPrinted>
  <dcterms:modified xsi:type="dcterms:W3CDTF">2018-05-14T18:18:26Z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