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9/2018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APLAUSOS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Isaías Pereira Lima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 w:before="0" w:after="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bookmarkStart w:id="0" w:name="__DdeLink__268_4056151640"/>
      <w:r>
        <w:rPr>
          <w:rFonts w:ascii="Calibri" w:hAnsi="Calibri" w:asciiTheme="minorHAnsi" w:hAnsiTheme="minorHAnsi"/>
          <w:b/>
          <w:sz w:val="28"/>
          <w:szCs w:val="28"/>
        </w:rPr>
        <w:t xml:space="preserve">Moção de Aplausos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Soldado Felippe Santos Alves </w:t>
      </w:r>
      <w:r>
        <w:rPr>
          <w:rFonts w:ascii="Calibri" w:hAnsi="Calibri" w:asciiTheme="minorHAnsi" w:hAnsiTheme="minorHAnsi"/>
          <w:b w:val="false"/>
          <w:bCs w:val="false"/>
          <w:sz w:val="28"/>
          <w:szCs w:val="28"/>
        </w:rPr>
        <w:t>e ao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 Cabo Serrezzuelle Campos dos Santos</w:t>
      </w:r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por sua atuação no combate ao tráfico de drogas em nossa região.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G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raças ao trabalho árduo de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sses p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oliciais, que enfrentam todos os dias inúmeros perigos para que nós, cidadãos de bem, possamos ter mais segurança.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ab/>
        <w:t>Por todo trabalho desenvolvido frente ao combate às drogas em nosso Município e na região, apresento esta moção.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26 de março de 2017.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Isaías Pereira Lima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122</Words>
  <Characters>642</Characters>
  <CharactersWithSpaces>754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2018-04-02T17:37:22Z</cp:lastPrinted>
  <dcterms:modified xsi:type="dcterms:W3CDTF">2018-04-02T18:33:22Z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