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REPRESENTAÇÃO Nº. 3/2018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Vereadora Denisy Maroco Durão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do artigo 183, a seguinte representação: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>Que seja solicitado ao órgão competente a instalação de radar na BR267</w:t>
      </w:r>
      <w:bookmarkStart w:id="0" w:name="_GoBack"/>
      <w:bookmarkEnd w:id="0"/>
      <w:r>
        <w:rPr>
          <w:rFonts w:ascii="Calibri" w:hAnsi="Calibri" w:asciiTheme="minorHAnsi" w:hAnsiTheme="minorHAnsi"/>
          <w:sz w:val="28"/>
          <w:szCs w:val="28"/>
        </w:rPr>
        <w:t xml:space="preserve"> no trecho do trevo do Povoado de São Manoel.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A saída de São Manoel para a BR é um trecho que </w:t>
      </w:r>
      <w:r>
        <w:rPr>
          <w:rFonts w:ascii="Calibri" w:hAnsi="Calibri" w:asciiTheme="minorHAnsi" w:hAnsiTheme="minorHAnsi"/>
          <w:sz w:val="28"/>
          <w:szCs w:val="28"/>
        </w:rPr>
        <w:t>há</w:t>
      </w:r>
      <w:r>
        <w:rPr>
          <w:rFonts w:ascii="Calibri" w:hAnsi="Calibri" w:asciiTheme="minorHAnsi" w:hAnsiTheme="minorHAnsi"/>
          <w:sz w:val="28"/>
          <w:szCs w:val="28"/>
        </w:rPr>
        <w:t xml:space="preserve"> muito tempo preocupa os moradores e necessita de atenção, devido ao grande volume de movimento que recebe.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>A instalação de radar na entrada do município de Bicas contribuiu para a espantosa queda no número de acidentes no trecho que foram reduzidos para quase zero. A instalação de equipamento similar no trevo de São Manoel possibilitará maior segurança aos nossos condutores.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 03 de setembro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Denisy Maroco Durão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Application>LibreOffice/5.4.5.1$Windows_X86_64 LibreOffice_project/79c9829dd5d8054ec39a82dc51cd9eff340dbee8</Application>
  <Pages>1</Pages>
  <Words>139</Words>
  <Characters>719</Characters>
  <CharactersWithSpaces>848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2018-09-03T19:13:41Z</cp:lastPrinted>
  <dcterms:modified xsi:type="dcterms:W3CDTF">2018-09-03T19:23:25Z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