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INDICAÇÃO Nº. </w:t>
      </w:r>
      <w:r w:rsidR="006C773E">
        <w:rPr>
          <w:rFonts w:asciiTheme="minorHAnsi" w:hAnsiTheme="minorHAnsi"/>
          <w:b/>
          <w:sz w:val="28"/>
          <w:szCs w:val="28"/>
        </w:rPr>
        <w:t>150</w:t>
      </w:r>
      <w:r>
        <w:rPr>
          <w:rFonts w:asciiTheme="minorHAnsi" w:hAnsiTheme="minorHAnsi"/>
          <w:b/>
          <w:sz w:val="28"/>
          <w:szCs w:val="28"/>
        </w:rPr>
        <w:t>/2018</w:t>
      </w:r>
    </w:p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Joel Milão Filho</w:t>
      </w:r>
    </w:p>
    <w:p w:rsidR="00971686" w:rsidRDefault="00971686">
      <w:pPr>
        <w:jc w:val="center"/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971686" w:rsidRDefault="00971686">
      <w:pPr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307C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Solicito ao Prefeito Municipal, </w:t>
      </w:r>
      <w:r w:rsidR="00307C80">
        <w:rPr>
          <w:rFonts w:asciiTheme="minorHAnsi" w:hAnsiTheme="minorHAnsi"/>
          <w:sz w:val="28"/>
          <w:szCs w:val="28"/>
        </w:rPr>
        <w:t xml:space="preserve">que </w:t>
      </w:r>
      <w:r w:rsidR="006C773E">
        <w:rPr>
          <w:rFonts w:asciiTheme="minorHAnsi" w:hAnsiTheme="minorHAnsi"/>
          <w:sz w:val="28"/>
          <w:szCs w:val="28"/>
        </w:rPr>
        <w:t>reserve em frente às escolas municipais vaga de estacionamento para deficientes.</w:t>
      </w:r>
    </w:p>
    <w:p w:rsidR="00971686" w:rsidRPr="008C6F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2361D7" w:rsidRDefault="008C6F80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6C773E">
        <w:rPr>
          <w:rFonts w:asciiTheme="minorHAnsi" w:hAnsiTheme="minorHAnsi"/>
          <w:sz w:val="28"/>
          <w:szCs w:val="28"/>
        </w:rPr>
        <w:t xml:space="preserve">Vivemos na era da educação inclusiva, um grande avanço não só para os </w:t>
      </w:r>
      <w:proofErr w:type="gramStart"/>
      <w:r w:rsidR="006C773E">
        <w:rPr>
          <w:rFonts w:asciiTheme="minorHAnsi" w:hAnsiTheme="minorHAnsi"/>
          <w:sz w:val="28"/>
          <w:szCs w:val="28"/>
        </w:rPr>
        <w:t>alunos</w:t>
      </w:r>
      <w:proofErr w:type="gramEnd"/>
      <w:r w:rsidR="006C773E">
        <w:rPr>
          <w:rFonts w:asciiTheme="minorHAnsi" w:hAnsiTheme="minorHAnsi"/>
          <w:sz w:val="28"/>
          <w:szCs w:val="28"/>
        </w:rPr>
        <w:t xml:space="preserve"> mas para toda sociedade. Porém ainda engatinhamos quando falamos de acessibilidade. Um dos problemas enfrentados até mesmo pelos próprios motoristas do transporte escolar é a falta de vagas para estacionamento exclusivo para deficientes, o que dificulta na hora de entrar e sair da escola.</w:t>
      </w:r>
    </w:p>
    <w:p w:rsidR="006C773E" w:rsidRPr="002361D7" w:rsidRDefault="006C773E" w:rsidP="006C773E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Desta forma, solicito que seja feita a reserva da vaga, para melhorar as condições de acesso.</w:t>
      </w:r>
    </w:p>
    <w:p w:rsidR="00971686" w:rsidRDefault="008C6F80">
      <w:pPr>
        <w:jc w:val="both"/>
      </w:pPr>
      <w:r>
        <w:rPr>
          <w:rFonts w:asciiTheme="minorHAnsi" w:hAnsiTheme="minorHAnsi"/>
          <w:sz w:val="28"/>
          <w:szCs w:val="28"/>
        </w:rPr>
        <w:tab/>
        <w:t>Contando com o apoio dos pares.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971686" w:rsidRDefault="008C6F80">
      <w:pPr>
        <w:ind w:firstLine="708"/>
      </w:pPr>
      <w:r>
        <w:rPr>
          <w:rFonts w:asciiTheme="minorHAnsi" w:hAnsiTheme="minorHAnsi"/>
          <w:sz w:val="28"/>
          <w:szCs w:val="28"/>
        </w:rPr>
        <w:t>Em 2</w:t>
      </w:r>
      <w:r w:rsidR="006C773E">
        <w:rPr>
          <w:rFonts w:asciiTheme="minorHAnsi" w:hAnsiTheme="minorHAnsi"/>
          <w:sz w:val="28"/>
          <w:szCs w:val="28"/>
        </w:rPr>
        <w:t>7</w:t>
      </w:r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 de agosto de 2018.</w:t>
      </w:r>
    </w:p>
    <w:p w:rsidR="00971686" w:rsidRDefault="00971686">
      <w:pPr>
        <w:ind w:firstLine="708"/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Joel Milão Filho</w:t>
      </w: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97168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03F" w:rsidRDefault="008C6F80">
      <w:r>
        <w:separator/>
      </w:r>
    </w:p>
  </w:endnote>
  <w:endnote w:type="continuationSeparator" w:id="0">
    <w:p w:rsidR="0085403F" w:rsidRDefault="008C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9716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03F" w:rsidRDefault="008C6F80">
      <w:r>
        <w:separator/>
      </w:r>
    </w:p>
  </w:footnote>
  <w:footnote w:type="continuationSeparator" w:id="0">
    <w:p w:rsidR="0085403F" w:rsidRDefault="008C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8C6F80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8C6F80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971686" w:rsidRDefault="008C6F8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71686" w:rsidRDefault="00971686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86"/>
    <w:rsid w:val="002361D7"/>
    <w:rsid w:val="00307C80"/>
    <w:rsid w:val="006C773E"/>
    <w:rsid w:val="00795FDE"/>
    <w:rsid w:val="0085403F"/>
    <w:rsid w:val="008C6F80"/>
    <w:rsid w:val="0097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4761"/>
  <w15:docId w15:val="{E6D28B63-A91F-41F9-B074-8295705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58</cp:revision>
  <cp:lastPrinted>2018-08-13T16:59:00Z</cp:lastPrinted>
  <dcterms:created xsi:type="dcterms:W3CDTF">2018-02-19T19:48:00Z</dcterms:created>
  <dcterms:modified xsi:type="dcterms:W3CDTF">2018-08-27T17:05:00Z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