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99/2018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Vereadora Denisy Maroco Durão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 xml:space="preserve">Que a presidência desta Casa notifique a empresa responsável pela reforma do prédio </w:t>
      </w:r>
      <w:r>
        <w:rPr>
          <w:rFonts w:cs="Calibri" w:ascii="Calibri" w:hAnsi="Calibri" w:asciiTheme="minorHAnsi" w:hAnsiTheme="minorHAnsi"/>
          <w:sz w:val="28"/>
          <w:szCs w:val="28"/>
        </w:rPr>
        <w:t>p</w:t>
      </w:r>
      <w:r>
        <w:rPr>
          <w:rFonts w:cs="Calibri" w:ascii="Calibri" w:hAnsi="Calibri" w:asciiTheme="minorHAnsi" w:hAnsiTheme="minorHAnsi"/>
          <w:sz w:val="28"/>
          <w:szCs w:val="28"/>
        </w:rPr>
        <w:t>ara que repare os vazamentos no banheiro e as telhas quebradas.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Faço este após presenciar os problemas de vazamento no banheiro na última reunião ordinária e também a presença de goteiras na cozinha e secretaria Legislativa. </w:t>
      </w:r>
      <w:r>
        <w:rPr>
          <w:rFonts w:ascii="Calibri" w:hAnsi="Calibri" w:asciiTheme="minorHAnsi" w:hAnsiTheme="minorHAnsi"/>
          <w:sz w:val="28"/>
          <w:szCs w:val="28"/>
        </w:rPr>
        <w:t>A obra não incluía o telhado, no entanto, os funcionários da empresa subiram no telhado para executar a obra.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Quanto ao vazamento nos vasos, é um problema que fazia parte das obras e precisa ser reparado.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>Em, 14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Denisy Maroco Durão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VEREADORA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LibreOffice/5.4.5.1$Windows_X86_64 LibreOffice_project/79c9829dd5d8054ec39a82dc51cd9eff340dbee8</Application>
  <Pages>1</Pages>
  <Words>122</Words>
  <Characters>662</Characters>
  <CharactersWithSpaces>776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2018-05-08T16:35:39Z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