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2.png" ContentType="image/png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ourier New" w:hAnsi="Courier New" w:cs="Courier New"/>
          <w:b/>
          <w:b/>
        </w:rPr>
      </w:pPr>
      <w:r>
        <w:rPr>
          <w:rFonts w:cs="Courier New" w:ascii="Courier New" w:hAnsi="Courier New"/>
          <w:b/>
        </w:rPr>
      </w:r>
    </w:p>
    <w:p>
      <w:pPr>
        <w:pStyle w:val="Normal"/>
        <w:jc w:val="center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spacing w:lineRule="atLeast" w:line="23"/>
        <w:jc w:val="center"/>
        <w:rPr>
          <w:rFonts w:ascii="Courier New" w:hAnsi="Courier New" w:cs="Courier New"/>
          <w:b/>
          <w:b/>
          <w:sz w:val="28"/>
          <w:szCs w:val="28"/>
        </w:rPr>
      </w:pPr>
      <w:r>
        <w:rPr>
          <w:rFonts w:cs="Courier New" w:ascii="Courier New" w:hAnsi="Courier New"/>
          <w:b/>
          <w:sz w:val="28"/>
          <w:szCs w:val="28"/>
        </w:rPr>
        <w:t>PROJETO  DE  RESOLUÇÃO Nº.  001/2018</w:t>
      </w:r>
    </w:p>
    <w:p>
      <w:pPr>
        <w:pStyle w:val="Normal"/>
        <w:spacing w:lineRule="atLeast" w:line="23"/>
        <w:jc w:val="center"/>
        <w:rPr>
          <w:rFonts w:ascii="Courier New" w:hAnsi="Courier New" w:cs="Courier New"/>
          <w:b/>
          <w:b/>
          <w:sz w:val="28"/>
          <w:szCs w:val="28"/>
        </w:rPr>
      </w:pPr>
      <w:r>
        <w:rPr>
          <w:rFonts w:cs="Courier New" w:ascii="Courier New" w:hAnsi="Courier New"/>
          <w:b/>
          <w:sz w:val="28"/>
          <w:szCs w:val="28"/>
        </w:rPr>
      </w:r>
    </w:p>
    <w:p>
      <w:pPr>
        <w:pStyle w:val="Normal"/>
        <w:spacing w:lineRule="atLeast" w:line="23"/>
        <w:jc w:val="center"/>
        <w:rPr>
          <w:rFonts w:ascii="Courier New" w:hAnsi="Courier New" w:cs="Courier New"/>
          <w:b/>
          <w:b/>
          <w:sz w:val="28"/>
          <w:szCs w:val="28"/>
        </w:rPr>
      </w:pPr>
      <w:r>
        <w:rPr>
          <w:rFonts w:cs="Courier New" w:ascii="Courier New" w:hAnsi="Courier New"/>
          <w:b/>
          <w:sz w:val="28"/>
          <w:szCs w:val="28"/>
        </w:rPr>
        <w:t>RESOLUÇÃO Nº. /2018</w:t>
      </w:r>
    </w:p>
    <w:p>
      <w:pPr>
        <w:pStyle w:val="Normal"/>
        <w:spacing w:lineRule="atLeast" w:line="23"/>
        <w:jc w:val="center"/>
        <w:rPr>
          <w:rFonts w:ascii="Courier New" w:hAnsi="Courier New" w:cs="Courier New"/>
          <w:b/>
          <w:b/>
        </w:rPr>
      </w:pPr>
      <w:r>
        <w:rPr>
          <w:rFonts w:cs="Courier New" w:ascii="Courier New" w:hAnsi="Courier New"/>
          <w:b/>
        </w:rPr>
      </w:r>
    </w:p>
    <w:p>
      <w:pPr>
        <w:pStyle w:val="Normal"/>
        <w:spacing w:lineRule="atLeast" w:line="23"/>
        <w:ind w:firstLine="4253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spacing w:lineRule="atLeast" w:line="23"/>
        <w:ind w:firstLine="4253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spacing w:lineRule="atLeast" w:line="23"/>
        <w:ind w:firstLine="4253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spacing w:lineRule="atLeast" w:line="23"/>
        <w:ind w:firstLine="4253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spacing w:lineRule="atLeast" w:line="23"/>
        <w:ind w:left="4253" w:hanging="0"/>
        <w:jc w:val="both"/>
        <w:rPr>
          <w:rFonts w:ascii="Courier New" w:hAnsi="Courier New" w:cs="Courier New"/>
        </w:rPr>
      </w:pPr>
      <w:bookmarkStart w:id="0" w:name="__DdeLink__711_3579862015"/>
      <w:bookmarkEnd w:id="0"/>
      <w:r>
        <w:rPr>
          <w:rFonts w:cs="Courier New" w:ascii="Courier New" w:hAnsi="Courier New"/>
        </w:rPr>
        <w:t xml:space="preserve">Altera a Resolução nº 286/2010 para dispor sobre a criação de cargo e de função gratificada, assim como para instituir gratificação aos servidores designados para atuação em licitações no âmbito da Câmara Municipal de Bicas e dá outras providências. </w:t>
      </w:r>
    </w:p>
    <w:p>
      <w:pPr>
        <w:pStyle w:val="Normal"/>
        <w:spacing w:lineRule="atLeast" w:line="23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spacing w:lineRule="atLeast" w:line="23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spacing w:lineRule="atLeast" w:line="23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spacing w:lineRule="atLeast" w:line="23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spacing w:lineRule="atLeast" w:line="23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Web"/>
        <w:shd w:val="clear" w:color="auto" w:fill="FFFFFF"/>
        <w:spacing w:lineRule="atLeast" w:line="23" w:before="0" w:after="0"/>
        <w:ind w:firstLine="708"/>
        <w:jc w:val="both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  <w:t>A Câmara Municipal de Bicas-MG, no uso das atribuições que lhe conferem a Constituição da República Federativa do Brasil, o art. 91, IV, da Lei Orgânica do Município e o art. 10, XII, do seu Regimento Interno, APROVOU e eu, PRESIDENTE, promulgo a seguinte Resolução:</w:t>
      </w:r>
    </w:p>
    <w:p>
      <w:pPr>
        <w:pStyle w:val="NormalWeb"/>
        <w:shd w:val="clear" w:color="auto" w:fill="FFFFFF"/>
        <w:spacing w:lineRule="atLeast" w:line="23" w:before="0" w:after="0"/>
        <w:jc w:val="both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</w:r>
    </w:p>
    <w:p>
      <w:pPr>
        <w:pStyle w:val="NormalWeb"/>
        <w:shd w:val="clear" w:color="auto" w:fill="FFFFFF"/>
        <w:spacing w:lineRule="atLeast" w:line="23" w:before="0" w:after="0"/>
        <w:ind w:firstLine="708"/>
        <w:jc w:val="both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  <w:t>Art. 1º. Fica criado, na estrutura administrativa da Câmara Municipal de Bicas, o cargo comissionado, de livre nomeação e exoneração, de Assessor de Assuntos Institucionais e Comunicação Social, vinculado à Diretoria Administrativa.</w:t>
      </w:r>
    </w:p>
    <w:p>
      <w:pPr>
        <w:pStyle w:val="NormalWeb"/>
        <w:shd w:val="clear" w:color="auto" w:fill="FFFFFF"/>
        <w:spacing w:lineRule="atLeast" w:line="23" w:before="0" w:after="0"/>
        <w:ind w:firstLine="851"/>
        <w:jc w:val="both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</w:r>
    </w:p>
    <w:p>
      <w:pPr>
        <w:pStyle w:val="NormalWeb"/>
        <w:shd w:val="clear" w:color="auto" w:fill="FFFFFF"/>
        <w:spacing w:lineRule="atLeast" w:line="23" w:before="0" w:after="0"/>
        <w:ind w:firstLine="708"/>
        <w:jc w:val="both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  <w:t xml:space="preserve">Art. 2º. É inserida, na estrutura administrativa da Câmara Municipal de Bicas, a função gratificada de Identificador </w:t>
      </w:r>
      <w:r>
        <w:rPr>
          <w:rFonts w:cs="Courier New" w:ascii="Courier New" w:hAnsi="Courier New"/>
          <w:i/>
          <w:color w:val="000000"/>
        </w:rPr>
        <w:t>ad hoc</w:t>
      </w:r>
      <w:r>
        <w:rPr>
          <w:rFonts w:cs="Courier New" w:ascii="Courier New" w:hAnsi="Courier New"/>
          <w:color w:val="000000"/>
        </w:rPr>
        <w:t>.</w:t>
      </w:r>
    </w:p>
    <w:p>
      <w:pPr>
        <w:pStyle w:val="NormalWeb"/>
        <w:shd w:val="clear" w:color="auto" w:fill="FFFFFF"/>
        <w:spacing w:lineRule="atLeast" w:line="23" w:before="0" w:after="0"/>
        <w:ind w:firstLine="851"/>
        <w:jc w:val="both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</w:r>
    </w:p>
    <w:p>
      <w:pPr>
        <w:pStyle w:val="NormalWeb"/>
        <w:shd w:val="clear" w:color="auto" w:fill="FFFFFF"/>
        <w:spacing w:lineRule="atLeast" w:line="23" w:before="0" w:after="0"/>
        <w:ind w:firstLine="708"/>
        <w:jc w:val="both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  <w:t>Art. 3º. É instituído, no âmbito da Câmara Municipal de Bicas, o pagamento de gratificação especial aos servidores designados para exercerem atribuições como membro da Comissão Permanente de Licitações, Pregoeiro e respectiva Equipe de Apoio, nos termos e percentuais definidos em Lei.</w:t>
      </w:r>
    </w:p>
    <w:p>
      <w:pPr>
        <w:pStyle w:val="NormalWeb"/>
        <w:shd w:val="clear" w:color="auto" w:fill="FFFFFF"/>
        <w:spacing w:lineRule="atLeast" w:line="23" w:before="0" w:after="0"/>
        <w:ind w:firstLine="851"/>
        <w:jc w:val="both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</w:r>
    </w:p>
    <w:p>
      <w:pPr>
        <w:pStyle w:val="NormalWeb"/>
        <w:shd w:val="clear" w:color="auto" w:fill="FFFFFF"/>
        <w:spacing w:lineRule="atLeast" w:line="23" w:before="0" w:after="0"/>
        <w:jc w:val="both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  <w:tab/>
        <w:t>Art. 4º. Insere a Seção III, ao Capítulo II, da Resolução nº 286/2010, composto do art. 24-A, com a seguinte redação:</w:t>
      </w:r>
    </w:p>
    <w:p>
      <w:pPr>
        <w:pStyle w:val="NormalWeb"/>
        <w:shd w:val="clear" w:color="auto" w:fill="FFFFFF"/>
        <w:spacing w:lineRule="atLeast" w:line="23" w:before="0" w:after="0"/>
        <w:jc w:val="both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</w:r>
    </w:p>
    <w:p>
      <w:pPr>
        <w:pStyle w:val="NormalWeb"/>
        <w:shd w:val="clear" w:color="auto" w:fill="FFFFFF"/>
        <w:spacing w:lineRule="atLeast" w:line="23" w:before="0" w:after="0"/>
        <w:jc w:val="both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</w:r>
    </w:p>
    <w:p>
      <w:pPr>
        <w:pStyle w:val="NormalWeb"/>
        <w:shd w:val="clear" w:color="auto" w:fill="FFFFFF"/>
        <w:spacing w:lineRule="atLeast" w:line="23" w:before="0" w:after="0"/>
        <w:ind w:left="1843" w:hanging="0"/>
        <w:jc w:val="center"/>
        <w:rPr>
          <w:rFonts w:ascii="Courier New" w:hAnsi="Courier New" w:cs="Courier New"/>
          <w:i/>
          <w:i/>
          <w:color w:val="000000"/>
        </w:rPr>
      </w:pPr>
      <w:r>
        <w:rPr>
          <w:rFonts w:cs="Courier New" w:ascii="Courier New" w:hAnsi="Courier New"/>
          <w:i/>
          <w:color w:val="000000"/>
        </w:rPr>
        <w:t>Seção III</w:t>
      </w:r>
    </w:p>
    <w:p>
      <w:pPr>
        <w:pStyle w:val="NormalWeb"/>
        <w:shd w:val="clear" w:color="auto" w:fill="FFFFFF"/>
        <w:spacing w:lineRule="atLeast" w:line="23" w:before="0" w:after="0"/>
        <w:ind w:left="1843" w:hanging="0"/>
        <w:jc w:val="center"/>
        <w:rPr>
          <w:rFonts w:ascii="Courier New" w:hAnsi="Courier New" w:cs="Courier New"/>
          <w:i/>
          <w:i/>
          <w:color w:val="000000"/>
        </w:rPr>
      </w:pPr>
      <w:r>
        <w:rPr>
          <w:rFonts w:cs="Courier New" w:ascii="Courier New" w:hAnsi="Courier New"/>
          <w:i/>
          <w:color w:val="000000"/>
        </w:rPr>
        <w:t>Das Funções Gratificadas</w:t>
      </w:r>
    </w:p>
    <w:p>
      <w:pPr>
        <w:pStyle w:val="NormalWeb"/>
        <w:shd w:val="clear" w:color="auto" w:fill="FFFFFF"/>
        <w:spacing w:lineRule="atLeast" w:line="23" w:before="0" w:after="0"/>
        <w:ind w:left="1843" w:hanging="0"/>
        <w:jc w:val="center"/>
        <w:rPr>
          <w:rFonts w:ascii="Courier New" w:hAnsi="Courier New" w:cs="Courier New"/>
          <w:i/>
          <w:i/>
          <w:color w:val="000000"/>
        </w:rPr>
      </w:pPr>
      <w:r>
        <w:rPr>
          <w:rFonts w:cs="Courier New" w:ascii="Courier New" w:hAnsi="Courier New"/>
          <w:i/>
          <w:color w:val="000000"/>
        </w:rPr>
      </w:r>
    </w:p>
    <w:p>
      <w:pPr>
        <w:pStyle w:val="NormalWeb"/>
        <w:shd w:val="clear" w:color="auto" w:fill="FFFFFF"/>
        <w:spacing w:lineRule="atLeast" w:line="23" w:before="0" w:after="0"/>
        <w:ind w:left="1843" w:hanging="0"/>
        <w:jc w:val="both"/>
        <w:rPr>
          <w:rFonts w:ascii="Courier New" w:hAnsi="Courier New" w:cs="Courier New"/>
          <w:i/>
          <w:i/>
          <w:color w:val="000000"/>
        </w:rPr>
      </w:pPr>
      <w:r>
        <w:rPr>
          <w:rFonts w:cs="Courier New" w:ascii="Courier New" w:hAnsi="Courier New"/>
          <w:i/>
          <w:color w:val="000000"/>
        </w:rPr>
        <w:t>Art. 24-A. As funções gratificadas, de recrutamento limitado, são aquelas assim estabelecidas no Anexo IV desta Resolução, e serão ocupadas exclusivamente por servidores efetivos nomeados para desempenhá-las, fazendo estes jus, nestes casos, à percepção da gratificação salarial correspondente, enquanto exercê-las.</w:t>
      </w:r>
    </w:p>
    <w:p>
      <w:pPr>
        <w:pStyle w:val="NormalWeb"/>
        <w:shd w:val="clear" w:color="auto" w:fill="FFFFFF"/>
        <w:spacing w:lineRule="atLeast" w:line="23" w:before="0" w:after="0"/>
        <w:jc w:val="both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</w:r>
    </w:p>
    <w:p>
      <w:pPr>
        <w:pStyle w:val="NormalWeb"/>
        <w:shd w:val="clear" w:color="auto" w:fill="FFFFFF"/>
        <w:spacing w:lineRule="atLeast" w:line="23" w:before="0" w:after="0"/>
        <w:ind w:firstLine="708"/>
        <w:jc w:val="both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  <w:lang w:val="en-US"/>
        </w:rPr>
        <w:t xml:space="preserve">Art. 5º. </w:t>
      </w:r>
      <w:r>
        <w:rPr>
          <w:rFonts w:cs="Courier New" w:ascii="Courier New" w:hAnsi="Courier New"/>
          <w:color w:val="000000"/>
        </w:rPr>
        <w:t>Insere o art. 49-A e o respectivo Parágrafo único à Resolução nº 286/2010, com a seguinte redação:</w:t>
      </w:r>
    </w:p>
    <w:p>
      <w:pPr>
        <w:pStyle w:val="NormalWeb"/>
        <w:shd w:val="clear" w:color="auto" w:fill="FFFFFF"/>
        <w:spacing w:lineRule="atLeast" w:line="23" w:before="0" w:after="0"/>
        <w:jc w:val="both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</w:r>
    </w:p>
    <w:p>
      <w:pPr>
        <w:pStyle w:val="NormalWeb"/>
        <w:shd w:val="clear" w:color="auto" w:fill="FFFFFF"/>
        <w:spacing w:lineRule="atLeast" w:line="23" w:before="0" w:after="0"/>
        <w:ind w:left="1843" w:hanging="0"/>
        <w:jc w:val="both"/>
        <w:rPr>
          <w:rFonts w:ascii="Courier New" w:hAnsi="Courier New" w:cs="Courier New"/>
          <w:i/>
          <w:i/>
          <w:color w:val="000000"/>
        </w:rPr>
      </w:pPr>
      <w:r>
        <w:rPr>
          <w:rFonts w:cs="Courier New" w:ascii="Courier New" w:hAnsi="Courier New"/>
          <w:i/>
          <w:color w:val="000000"/>
        </w:rPr>
        <w:t>Art. 49-A. Os servidores designados para atuarem como membro da Comissão Permanente de Licitações, como Pregoeiro ou como membro da equipe de apoio, farão jus à uma gratificação especial no percentual de 30% (trinta por cento) aplicada sobre seus vencimentos brutos, enquanto perdurar aludida designação, nos termos definidos em Lei.</w:t>
      </w:r>
    </w:p>
    <w:p>
      <w:pPr>
        <w:pStyle w:val="NormalWeb"/>
        <w:shd w:val="clear" w:color="auto" w:fill="FFFFFF"/>
        <w:spacing w:lineRule="atLeast" w:line="23" w:before="0" w:after="0"/>
        <w:ind w:left="1843" w:hanging="0"/>
        <w:jc w:val="both"/>
        <w:rPr>
          <w:rFonts w:ascii="Courier New" w:hAnsi="Courier New" w:cs="Courier New"/>
          <w:i/>
          <w:i/>
          <w:color w:val="000000"/>
        </w:rPr>
      </w:pPr>
      <w:r>
        <w:rPr>
          <w:rFonts w:cs="Courier New" w:ascii="Courier New" w:hAnsi="Courier New"/>
          <w:i/>
          <w:color w:val="000000"/>
        </w:rPr>
      </w:r>
    </w:p>
    <w:p>
      <w:pPr>
        <w:pStyle w:val="NormalWeb"/>
        <w:shd w:val="clear" w:color="auto" w:fill="FFFFFF"/>
        <w:spacing w:lineRule="atLeast" w:line="23" w:before="0" w:after="0"/>
        <w:ind w:left="1843" w:hanging="0"/>
        <w:jc w:val="both"/>
        <w:rPr>
          <w:rFonts w:ascii="Courier New" w:hAnsi="Courier New" w:cs="Courier New"/>
          <w:i/>
          <w:i/>
          <w:color w:val="000000"/>
        </w:rPr>
      </w:pPr>
      <w:r>
        <w:rPr>
          <w:rFonts w:cs="Courier New" w:ascii="Courier New" w:hAnsi="Courier New"/>
          <w:i/>
          <w:color w:val="000000"/>
        </w:rPr>
        <w:t xml:space="preserve">Parágrafo único. A gratificação tratada neste artigo não se aplica aos agentes políticos que eventualmente exerçam as atribuições elencadas no </w:t>
      </w:r>
      <w:r>
        <w:rPr>
          <w:rFonts w:cs="Courier New" w:ascii="Courier New" w:hAnsi="Courier New"/>
          <w:color w:val="000000"/>
        </w:rPr>
        <w:t>caput</w:t>
      </w:r>
      <w:r>
        <w:rPr>
          <w:rFonts w:cs="Courier New" w:ascii="Courier New" w:hAnsi="Courier New"/>
          <w:i/>
          <w:color w:val="000000"/>
        </w:rPr>
        <w:t>.</w:t>
      </w:r>
    </w:p>
    <w:p>
      <w:pPr>
        <w:pStyle w:val="NormalWeb"/>
        <w:shd w:val="clear" w:color="auto" w:fill="FFFFFF"/>
        <w:spacing w:lineRule="atLeast" w:line="23" w:before="0" w:after="0"/>
        <w:jc w:val="both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</w:r>
    </w:p>
    <w:p>
      <w:pPr>
        <w:pStyle w:val="NormalWeb"/>
        <w:shd w:val="clear" w:color="auto" w:fill="FFFFFF"/>
        <w:spacing w:lineRule="atLeast" w:line="23" w:before="0" w:after="0"/>
        <w:jc w:val="both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  <w:tab/>
        <w:t>Art. 6º. O Anexo I, da Resolução nº 286/2010, que trata da Estrutura de Subordinação Administrativa e Técnica passa a vigorar acrescido conforme estabelecido no Apêndice I desta Resolução.</w:t>
      </w:r>
    </w:p>
    <w:p>
      <w:pPr>
        <w:pStyle w:val="NormalWeb"/>
        <w:shd w:val="clear" w:color="auto" w:fill="FFFFFF"/>
        <w:spacing w:lineRule="atLeast" w:line="23" w:before="0" w:after="0"/>
        <w:jc w:val="both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</w:r>
    </w:p>
    <w:p>
      <w:pPr>
        <w:pStyle w:val="NormalWeb"/>
        <w:shd w:val="clear" w:color="auto" w:fill="FFFFFF"/>
        <w:spacing w:lineRule="atLeast" w:line="23" w:before="0" w:after="0"/>
        <w:jc w:val="both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  <w:tab/>
        <w:t>Art. 7º. O Anexo II da Resolução nº 286/2010, contendo o Quadro de cargos, carreiras e vencimentos, passa a vigorar acrescido do cargo criado no art. 1º desta Resolução, conforme se segue:</w:t>
      </w:r>
    </w:p>
    <w:p>
      <w:pPr>
        <w:pStyle w:val="NormalWeb"/>
        <w:shd w:val="clear" w:color="auto" w:fill="FFFFFF"/>
        <w:spacing w:lineRule="atLeast" w:line="23" w:before="0" w:after="0"/>
        <w:jc w:val="both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</w:r>
    </w:p>
    <w:tbl>
      <w:tblPr>
        <w:tblStyle w:val="Tabelacomgrade"/>
        <w:tblW w:w="10507" w:type="dxa"/>
        <w:jc w:val="left"/>
        <w:tblInd w:w="-730" w:type="dxa"/>
        <w:tblCellMar>
          <w:top w:w="0" w:type="dxa"/>
          <w:left w:w="9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290"/>
        <w:gridCol w:w="700"/>
        <w:gridCol w:w="1163"/>
        <w:gridCol w:w="1425"/>
        <w:gridCol w:w="2294"/>
        <w:gridCol w:w="1097"/>
        <w:gridCol w:w="732"/>
        <w:gridCol w:w="596"/>
        <w:gridCol w:w="1209"/>
      </w:tblGrid>
      <w:tr>
        <w:trPr/>
        <w:tc>
          <w:tcPr>
            <w:tcW w:w="1290" w:type="dxa"/>
            <w:tcBorders/>
            <w:shd w:color="auto" w:fill="99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t-BR"/>
              </w:rPr>
              <w:t>Cargos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Arial" w:ascii="Arial" w:hAnsi="Arial"/>
                <w:i/>
                <w:sz w:val="16"/>
                <w:szCs w:val="16"/>
                <w:lang w:eastAsia="pt-BR"/>
              </w:rPr>
              <w:t>Denominação Oficial para Efeito de Registro</w:t>
            </w:r>
          </w:p>
        </w:tc>
        <w:tc>
          <w:tcPr>
            <w:tcW w:w="700" w:type="dxa"/>
            <w:tcBorders/>
            <w:shd w:color="auto" w:fill="99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t-BR"/>
              </w:rPr>
              <w:t>Nº de Vagas</w:t>
            </w:r>
          </w:p>
        </w:tc>
        <w:tc>
          <w:tcPr>
            <w:tcW w:w="1163" w:type="dxa"/>
            <w:tcBorders/>
            <w:shd w:color="auto" w:fill="99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t-BR"/>
              </w:rPr>
              <w:t>Requisitos de capacitação</w:t>
            </w:r>
          </w:p>
        </w:tc>
        <w:tc>
          <w:tcPr>
            <w:tcW w:w="1425" w:type="dxa"/>
            <w:tcBorders/>
            <w:shd w:color="auto" w:fill="99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pt-BR"/>
              </w:rPr>
              <w:t>Funções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Arial" w:ascii="Arial" w:hAnsi="Arial"/>
                <w:i/>
                <w:sz w:val="16"/>
                <w:szCs w:val="16"/>
                <w:lang w:eastAsia="pt-BR"/>
              </w:rPr>
              <w:t>Funções abrangidas para efeito de enquadramento no quadro</w:t>
            </w:r>
          </w:p>
        </w:tc>
        <w:tc>
          <w:tcPr>
            <w:tcW w:w="2294" w:type="dxa"/>
            <w:tcBorders/>
            <w:shd w:color="auto" w:fill="99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6"/>
                <w:szCs w:val="16"/>
                <w:lang w:eastAsia="pt-BR"/>
              </w:rPr>
              <w:t>Atribuições/ Responsabilidades</w:t>
            </w:r>
          </w:p>
        </w:tc>
        <w:tc>
          <w:tcPr>
            <w:tcW w:w="1097" w:type="dxa"/>
            <w:tcBorders/>
            <w:shd w:color="auto" w:fill="99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6"/>
                <w:szCs w:val="16"/>
                <w:lang w:eastAsia="pt-BR"/>
              </w:rPr>
              <w:t>Provimento</w:t>
            </w:r>
          </w:p>
        </w:tc>
        <w:tc>
          <w:tcPr>
            <w:tcW w:w="732" w:type="dxa"/>
            <w:tcBorders/>
            <w:shd w:color="auto" w:fill="99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6"/>
                <w:szCs w:val="16"/>
                <w:lang w:eastAsia="pt-BR"/>
              </w:rPr>
              <w:t>Classe</w:t>
            </w:r>
          </w:p>
        </w:tc>
        <w:tc>
          <w:tcPr>
            <w:tcW w:w="596" w:type="dxa"/>
            <w:tcBorders/>
            <w:shd w:color="auto" w:fill="99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6"/>
                <w:szCs w:val="16"/>
                <w:lang w:eastAsia="pt-BR"/>
              </w:rPr>
              <w:t>Grau</w:t>
            </w:r>
          </w:p>
        </w:tc>
        <w:tc>
          <w:tcPr>
            <w:tcW w:w="1209" w:type="dxa"/>
            <w:tcBorders/>
            <w:shd w:color="auto" w:fill="99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6"/>
                <w:szCs w:val="16"/>
                <w:lang w:eastAsia="pt-BR"/>
              </w:rPr>
              <w:t>Vencimentos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6"/>
                <w:szCs w:val="16"/>
                <w:lang w:eastAsia="pt-BR"/>
              </w:rPr>
            </w:r>
          </w:p>
        </w:tc>
      </w:tr>
      <w:tr>
        <w:trPr>
          <w:trHeight w:val="1124" w:hRule="atLeast"/>
        </w:trPr>
        <w:tc>
          <w:tcPr>
            <w:tcW w:w="1290" w:type="dxa"/>
            <w:tcBorders/>
            <w:shd w:color="auto" w:fill="FFFF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t-BR"/>
              </w:rPr>
              <w:t>Assessor de Assuntos Institucionais e Comunicação Social</w:t>
            </w:r>
          </w:p>
        </w:tc>
        <w:tc>
          <w:tcPr>
            <w:tcW w:w="700" w:type="dxa"/>
            <w:tcBorders/>
            <w:shd w:fill="auto" w:val="clear"/>
            <w:tcMar>
              <w:left w:w="98" w:type="dxa"/>
            </w:tcMar>
          </w:tcPr>
          <w:p>
            <w:pPr>
              <w:pStyle w:val="NormalWeb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pt-BR"/>
              </w:rPr>
            </w:r>
          </w:p>
          <w:p>
            <w:pPr>
              <w:pStyle w:val="NormalWeb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163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t-BR"/>
              </w:rPr>
              <w:t>Ensino médio</w:t>
            </w:r>
          </w:p>
        </w:tc>
        <w:tc>
          <w:tcPr>
            <w:tcW w:w="1425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t-BR"/>
              </w:rPr>
              <w:t>Não há diferenciação para o respectivo cargo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pt-BR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>
              <w:rPr>
                <w:rFonts w:eastAsia="Times New Roman"/>
                <w:sz w:val="16"/>
                <w:szCs w:val="16"/>
                <w:lang w:eastAsia="pt-BR"/>
              </w:rPr>
            </w:r>
          </w:p>
        </w:tc>
        <w:tc>
          <w:tcPr>
            <w:tcW w:w="22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pt-BR"/>
              </w:rPr>
              <w:t>Coordenar e desenvolver a interlocução da Câmara Municipal com o Poder Executivo, com os demais entes federados e com os diversos agentes da sociedade civil; promover diretrizes para as atividades de relações públicas, cerimonial, comunicação social; promover diligências para averiguar as demandas institucionais, quando solicitado.</w:t>
            </w:r>
          </w:p>
        </w:tc>
        <w:tc>
          <w:tcPr>
            <w:tcW w:w="1097" w:type="dxa"/>
            <w:tcBorders/>
            <w:shd w:color="auto" w:fill="FFFF99" w:val="clear"/>
            <w:tcMar>
              <w:left w:w="98" w:type="dxa"/>
            </w:tcMar>
            <w:textDirection w:val="tbRl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eastAsia="Times New Roman"/>
                <w:sz w:val="16"/>
                <w:szCs w:val="16"/>
                <w:lang w:eastAsia="pt-BR"/>
              </w:rPr>
            </w:pPr>
            <w:r>
              <w:rPr>
                <w:rFonts w:eastAsia="Times New Roman"/>
                <w:sz w:val="16"/>
                <w:szCs w:val="16"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  <w:lang w:eastAsia="pt-BR"/>
              </w:rPr>
              <w:t xml:space="preserve">                 </w:t>
            </w:r>
            <w:r>
              <w:rPr>
                <w:rFonts w:eastAsia="Times New Roman"/>
                <w:sz w:val="20"/>
                <w:szCs w:val="20"/>
                <w:lang w:eastAsia="pt-BR"/>
              </w:rPr>
              <w:t xml:space="preserve">  </w:t>
            </w:r>
            <w:r>
              <w:rPr>
                <w:rFonts w:eastAsia="Times New Roman" w:cs="Arial" w:ascii="Arial" w:hAnsi="Arial"/>
                <w:sz w:val="20"/>
                <w:szCs w:val="20"/>
                <w:lang w:eastAsia="pt-BR"/>
              </w:rPr>
              <w:t xml:space="preserve">  </w:t>
            </w:r>
            <w:r>
              <w:rPr>
                <w:rFonts w:eastAsia="Times New Roman" w:cs="Arial" w:ascii="Arial" w:hAnsi="Arial"/>
                <w:sz w:val="20"/>
                <w:szCs w:val="20"/>
                <w:lang w:eastAsia="pt-BR"/>
              </w:rPr>
              <w:t>COMISSIONADO</w:t>
            </w:r>
          </w:p>
        </w:tc>
        <w:tc>
          <w:tcPr>
            <w:tcW w:w="73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pt-BR"/>
              </w:rPr>
            </w:pPr>
            <w:r>
              <w:rPr>
                <w:rFonts w:eastAsia="Times New Roman" w:cs="Times New Roman"/>
                <w:sz w:val="16"/>
                <w:szCs w:val="16"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596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sz w:val="16"/>
                <w:szCs w:val="16"/>
                <w:lang w:eastAsia="pt-BR"/>
              </w:rPr>
            </w:pPr>
            <w:r>
              <w:rPr>
                <w:rFonts w:eastAsia="Times New Roman"/>
                <w:sz w:val="16"/>
                <w:szCs w:val="16"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sz w:val="16"/>
                <w:szCs w:val="16"/>
                <w:lang w:eastAsia="pt-BR"/>
              </w:rPr>
            </w:pPr>
            <w:r>
              <w:rPr>
                <w:rFonts w:eastAsia="Times New Roman"/>
                <w:sz w:val="16"/>
                <w:szCs w:val="16"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pt-BR"/>
              </w:rPr>
              <w:t>Não há</w:t>
            </w:r>
          </w:p>
        </w:tc>
        <w:tc>
          <w:tcPr>
            <w:tcW w:w="1209" w:type="dxa"/>
            <w:tcBorders/>
            <w:shd w:fill="auto" w:val="clear"/>
            <w:tcMar>
              <w:left w:w="98" w:type="dxa"/>
            </w:tcMar>
          </w:tcPr>
          <w:p>
            <w:pPr>
              <w:pStyle w:val="NormalWeb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pt-BR"/>
              </w:rPr>
            </w:r>
          </w:p>
          <w:p>
            <w:pPr>
              <w:pStyle w:val="NormalWeb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pt-BR"/>
              </w:rPr>
              <w:t>1.730,00</w:t>
            </w:r>
          </w:p>
        </w:tc>
      </w:tr>
    </w:tbl>
    <w:p>
      <w:pPr>
        <w:pStyle w:val="NormalWeb"/>
        <w:shd w:val="clear" w:color="auto" w:fill="FFFFFF"/>
        <w:spacing w:lineRule="atLeast" w:line="23" w:before="0" w:after="0"/>
        <w:jc w:val="both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</w:r>
    </w:p>
    <w:p>
      <w:pPr>
        <w:pStyle w:val="NormalWeb"/>
        <w:shd w:val="clear" w:color="auto" w:fill="FFFFFF"/>
        <w:spacing w:lineRule="atLeast" w:line="23" w:before="0" w:after="0"/>
        <w:ind w:firstLine="708"/>
        <w:jc w:val="both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  <w:t>Art. 8º. O Anexo IV da Resolução nº 286/2010, contendo a Descrição dos cargos e Funções, passa a vigorar acrescido do cargo criado no art. 1º, bem como da Função Gratificada criada no art. 2º desta Resolução, conforme se segue:</w:t>
      </w:r>
    </w:p>
    <w:p>
      <w:pPr>
        <w:pStyle w:val="NormalWeb"/>
        <w:shd w:val="clear" w:color="auto" w:fill="FFFFFF"/>
        <w:spacing w:lineRule="atLeast" w:line="23" w:before="0" w:after="0"/>
        <w:ind w:firstLine="708"/>
        <w:jc w:val="both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</w:r>
    </w:p>
    <w:tbl>
      <w:tblPr>
        <w:tblStyle w:val="Tabelacomgrade"/>
        <w:tblW w:w="9059" w:type="dxa"/>
        <w:jc w:val="left"/>
        <w:tblInd w:w="0" w:type="dxa"/>
        <w:tblCellMar>
          <w:top w:w="0" w:type="dxa"/>
          <w:left w:w="9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059"/>
      </w:tblGrid>
      <w:tr>
        <w:trPr>
          <w:trHeight w:val="435" w:hRule="atLeast"/>
        </w:trPr>
        <w:tc>
          <w:tcPr>
            <w:tcW w:w="9059" w:type="dxa"/>
            <w:tcBorders/>
            <w:shd w:color="auto" w:fill="99CC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360" w:hanging="0"/>
              <w:jc w:val="both"/>
              <w:rPr>
                <w:rFonts w:ascii="Arial" w:hAnsi="Arial" w:eastAsia="Times New Roman" w:cs="Arial"/>
                <w:b/>
                <w:b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b/>
                <w:szCs w:val="20"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ind w:left="360" w:hanging="0"/>
              <w:jc w:val="both"/>
              <w:rPr/>
            </w:pPr>
            <w:r>
              <w:rPr>
                <w:rFonts w:eastAsia="Times New Roman" w:cs="Arial" w:ascii="Arial" w:hAnsi="Arial"/>
                <w:b/>
                <w:szCs w:val="20"/>
                <w:lang w:eastAsia="pt-BR"/>
              </w:rPr>
              <w:t>CARGO: Assessor de assuntos institucionais e comunicação social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szCs w:val="20"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ind w:left="360" w:hanging="0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szCs w:val="20"/>
                <w:lang w:eastAsia="pt-BR"/>
              </w:rPr>
              <w:t xml:space="preserve"> </w:t>
            </w:r>
          </w:p>
        </w:tc>
      </w:tr>
      <w:tr>
        <w:trPr>
          <w:trHeight w:val="405" w:hRule="atLeast"/>
        </w:trPr>
        <w:tc>
          <w:tcPr>
            <w:tcW w:w="905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360"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pt-BR"/>
              </w:rPr>
              <w:t>CLASSE: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lang w:eastAsia="pt-BR"/>
              </w:rPr>
            </w:pPr>
            <w:r>
              <w:rPr>
                <w:rFonts w:eastAsia="Times New Roman" w:cs="Arial" w:ascii="Arial" w:hAnsi="Arial"/>
                <w:b/>
                <w:lang w:eastAsia="pt-BR"/>
              </w:rPr>
            </w:r>
          </w:p>
        </w:tc>
      </w:tr>
      <w:tr>
        <w:trPr>
          <w:trHeight w:val="405" w:hRule="atLeast"/>
        </w:trPr>
        <w:tc>
          <w:tcPr>
            <w:tcW w:w="905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360"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pt-BR"/>
              </w:rPr>
              <w:t>RECRUTAMENTO: AMPLO</w:t>
            </w:r>
          </w:p>
          <w:p>
            <w:pPr>
              <w:pStyle w:val="Normal"/>
              <w:spacing w:lineRule="auto" w:line="240" w:before="0" w:after="0"/>
              <w:ind w:left="360"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pt-BR"/>
              </w:rPr>
              <w:t xml:space="preserve"> </w:t>
            </w:r>
          </w:p>
        </w:tc>
      </w:tr>
      <w:tr>
        <w:trPr>
          <w:trHeight w:val="435" w:hRule="atLeast"/>
        </w:trPr>
        <w:tc>
          <w:tcPr>
            <w:tcW w:w="905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360"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pt-BR"/>
              </w:rPr>
              <w:t xml:space="preserve">FORMA DE SELEÇÃO: COMISSIONADO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pt-BR"/>
              </w:rPr>
            </w:r>
          </w:p>
        </w:tc>
      </w:tr>
      <w:tr>
        <w:trPr>
          <w:trHeight w:val="630" w:hRule="atLeast"/>
        </w:trPr>
        <w:tc>
          <w:tcPr>
            <w:tcW w:w="905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pt-BR"/>
              </w:rPr>
              <w:t>FUNÇÃO: Coordenar e desenvolver a interlocução da Câmara Municipal com o Poder Executivo, com os demais entes federados e com os diversos agentes da sociedade civil; promover diretrizes para as atividades de relações públicas, cerimonial, comunicação social; promover diligências para averiguar as demandas institucionais, quando solicitado.</w:t>
            </w:r>
          </w:p>
        </w:tc>
      </w:tr>
      <w:tr>
        <w:trPr>
          <w:trHeight w:val="3408" w:hRule="atLeast"/>
        </w:trPr>
        <w:tc>
          <w:tcPr>
            <w:tcW w:w="905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360"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pt-BR"/>
              </w:rPr>
              <w:t xml:space="preserve">ATRIBUIÇÕES: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  <w:lang w:eastAsia="pt-BR"/>
              </w:rPr>
            </w:r>
          </w:p>
          <w:p>
            <w:pPr>
              <w:pStyle w:val="Normal"/>
              <w:numPr>
                <w:ilvl w:val="0"/>
                <w:numId w:val="3"/>
              </w:numPr>
              <w:suppressAutoHyphens w:val="false"/>
              <w:spacing w:lineRule="auto" w:line="240"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pt-BR"/>
              </w:rPr>
              <w:t>Coordenar e desenvolver a interlocução entre a Câmara e a Prefeitura Municipal;</w:t>
            </w:r>
          </w:p>
          <w:p>
            <w:pPr>
              <w:pStyle w:val="Normal"/>
              <w:numPr>
                <w:ilvl w:val="0"/>
                <w:numId w:val="3"/>
              </w:numPr>
              <w:suppressAutoHyphens w:val="false"/>
              <w:spacing w:lineRule="auto" w:line="240"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pt-BR"/>
              </w:rPr>
              <w:t>Coordenar e desenvolver a interlocução entre a Câmara e os entes federados e com os diversos agentes da sociedade civil;</w:t>
            </w:r>
          </w:p>
          <w:p>
            <w:pPr>
              <w:pStyle w:val="Normal"/>
              <w:numPr>
                <w:ilvl w:val="0"/>
                <w:numId w:val="3"/>
              </w:numPr>
              <w:suppressAutoHyphens w:val="false"/>
              <w:spacing w:lineRule="auto" w:line="240"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pt-BR"/>
              </w:rPr>
              <w:t>Quando designado, promover diligências para averiguar as demandas institucionais;</w:t>
            </w:r>
          </w:p>
          <w:p>
            <w:pPr>
              <w:pStyle w:val="Normal"/>
              <w:numPr>
                <w:ilvl w:val="0"/>
                <w:numId w:val="3"/>
              </w:numPr>
              <w:suppressAutoHyphens w:val="false"/>
              <w:spacing w:lineRule="auto" w:line="240"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pt-BR"/>
              </w:rPr>
              <w:t>Apresentar, no prazo de 24 horas, relatório detalhado com o resultado da averiguação das demandas institucionais;</w:t>
            </w:r>
          </w:p>
          <w:p>
            <w:pPr>
              <w:pStyle w:val="Normal"/>
              <w:numPr>
                <w:ilvl w:val="0"/>
                <w:numId w:val="3"/>
              </w:numPr>
              <w:suppressAutoHyphens w:val="false"/>
              <w:spacing w:lineRule="auto" w:line="240"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pt-BR"/>
              </w:rPr>
              <w:t>Auxiliar nos serviços prestados pela Câmara dos Vereadores à população;</w:t>
            </w:r>
          </w:p>
          <w:p>
            <w:pPr>
              <w:pStyle w:val="Normal"/>
              <w:numPr>
                <w:ilvl w:val="0"/>
                <w:numId w:val="3"/>
              </w:numPr>
              <w:suppressAutoHyphens w:val="false"/>
              <w:spacing w:lineRule="auto" w:line="240"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pt-BR"/>
              </w:rPr>
              <w:t>Assessorar a Câmara nos assuntos relacionados à Comunicação Social;</w:t>
            </w:r>
          </w:p>
          <w:p>
            <w:pPr>
              <w:pStyle w:val="Normal"/>
              <w:numPr>
                <w:ilvl w:val="0"/>
                <w:numId w:val="3"/>
              </w:numPr>
              <w:suppressAutoHyphens w:val="false"/>
              <w:spacing w:lineRule="auto" w:line="240"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pt-BR"/>
              </w:rPr>
              <w:t>Demais atos e ações atinentes ao espectro de atuação temática do cargo;</w:t>
            </w:r>
          </w:p>
          <w:p>
            <w:pPr>
              <w:pStyle w:val="Normal"/>
              <w:numPr>
                <w:ilvl w:val="0"/>
                <w:numId w:val="3"/>
              </w:numPr>
              <w:suppressAutoHyphens w:val="false"/>
              <w:spacing w:lineRule="auto" w:line="240"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pt-BR"/>
              </w:rPr>
              <w:t>Outras atribuições que lhe forem determinadas dentro do campo de assessoramento atinente ao cargo.</w:t>
            </w:r>
          </w:p>
        </w:tc>
      </w:tr>
    </w:tbl>
    <w:p>
      <w:pPr>
        <w:pStyle w:val="NormalWeb"/>
        <w:shd w:val="clear" w:color="auto" w:fill="FFFFFF"/>
        <w:spacing w:lineRule="atLeast" w:line="23" w:before="0" w:after="0"/>
        <w:ind w:firstLine="708"/>
        <w:jc w:val="both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</w:r>
    </w:p>
    <w:tbl>
      <w:tblPr>
        <w:tblStyle w:val="Tabelacomgrade"/>
        <w:tblW w:w="8951" w:type="dxa"/>
        <w:jc w:val="left"/>
        <w:tblInd w:w="108" w:type="dxa"/>
        <w:tblCellMar>
          <w:top w:w="0" w:type="dxa"/>
          <w:left w:w="9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951"/>
      </w:tblGrid>
      <w:tr>
        <w:trPr/>
        <w:tc>
          <w:tcPr>
            <w:tcW w:w="8951" w:type="dxa"/>
            <w:tcBorders/>
            <w:shd w:color="auto" w:fill="FFFF9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360" w:hanging="0"/>
              <w:jc w:val="both"/>
              <w:rPr>
                <w:rFonts w:ascii="Arial" w:hAnsi="Arial" w:eastAsia="Times New Roman" w:cs="Arial"/>
                <w:b/>
                <w:b/>
                <w:sz w:val="22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0"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ind w:left="360" w:hanging="0"/>
              <w:jc w:val="both"/>
              <w:rPr>
                <w:rFonts w:ascii="Arial" w:hAnsi="Arial" w:cs="Arial"/>
                <w:b/>
                <w:b/>
                <w:i/>
                <w:i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0"/>
                <w:lang w:eastAsia="pt-BR"/>
              </w:rPr>
              <w:t xml:space="preserve">FUNÇÃO GRATIFICADA: Identificador </w:t>
            </w:r>
            <w:r>
              <w:rPr>
                <w:rFonts w:eastAsia="Times New Roman" w:cs="Arial" w:ascii="Arial" w:hAnsi="Arial"/>
                <w:b/>
                <w:i/>
                <w:sz w:val="22"/>
                <w:szCs w:val="20"/>
                <w:lang w:eastAsia="pt-BR"/>
              </w:rPr>
              <w:t>ad hoc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22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sz w:val="22"/>
                <w:szCs w:val="20"/>
                <w:lang w:eastAsia="pt-BR"/>
              </w:rPr>
            </w:r>
          </w:p>
        </w:tc>
      </w:tr>
      <w:tr>
        <w:trPr/>
        <w:tc>
          <w:tcPr>
            <w:tcW w:w="895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22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sz w:val="22"/>
                <w:szCs w:val="20"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0"/>
                <w:lang w:eastAsia="pt-BR"/>
              </w:rPr>
              <w:t>RECRUTAMENTO: Limitado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22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sz w:val="22"/>
                <w:szCs w:val="20"/>
                <w:lang w:eastAsia="pt-BR"/>
              </w:rPr>
            </w:r>
          </w:p>
        </w:tc>
      </w:tr>
      <w:tr>
        <w:trPr/>
        <w:tc>
          <w:tcPr>
            <w:tcW w:w="895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22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sz w:val="22"/>
                <w:szCs w:val="20"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0"/>
                <w:lang w:eastAsia="pt-BR"/>
              </w:rPr>
              <w:t>REQUISITOS: possuir o curso de Identificador ad hoc ministrado pela Polícia Civil do Estado de Minas gerais.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22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sz w:val="22"/>
                <w:szCs w:val="20"/>
                <w:lang w:eastAsia="pt-BR"/>
              </w:rPr>
            </w:r>
          </w:p>
        </w:tc>
      </w:tr>
      <w:tr>
        <w:trPr/>
        <w:tc>
          <w:tcPr>
            <w:tcW w:w="895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pt-BR"/>
              </w:rPr>
              <w:t xml:space="preserve">      </w:t>
            </w:r>
            <w:r>
              <w:rPr>
                <w:rFonts w:eastAsia="Times New Roman" w:cs="Arial" w:ascii="Arial" w:hAnsi="Arial"/>
                <w:sz w:val="22"/>
                <w:szCs w:val="22"/>
                <w:lang w:eastAsia="pt-BR"/>
              </w:rPr>
              <w:t>Descrição sintética: Realizar coleta de dados, digitais, preencher formulários, imprimir documentos, coletar assinaturas e fotos, montar as cédulas de identificação, encaminhar documentos à Delegacia de Polícia, protocolar documentos e todos os demais atos da função de identificador.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pt-BR"/>
              </w:rPr>
            </w:r>
          </w:p>
        </w:tc>
      </w:tr>
      <w:tr>
        <w:trPr/>
        <w:tc>
          <w:tcPr>
            <w:tcW w:w="895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360" w:hanging="0"/>
              <w:jc w:val="both"/>
              <w:rPr>
                <w:rFonts w:ascii="Arial" w:hAnsi="Arial" w:eastAsia="Times New Roman" w:cs="Arial"/>
                <w:sz w:val="22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sz w:val="22"/>
                <w:szCs w:val="20"/>
                <w:lang w:eastAsia="pt-BR"/>
              </w:rPr>
            </w:r>
          </w:p>
          <w:p>
            <w:pPr>
              <w:pStyle w:val="Normal"/>
              <w:spacing w:lineRule="auto" w:line="240" w:before="0" w:after="0"/>
              <w:ind w:left="360"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0"/>
                <w:lang w:eastAsia="pt-BR"/>
              </w:rPr>
              <w:t>ATRIBUIÇÕES: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2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sz w:val="22"/>
                <w:szCs w:val="20"/>
                <w:lang w:eastAsia="pt-BR"/>
              </w:rPr>
            </w:r>
          </w:p>
          <w:p>
            <w:pPr>
              <w:pStyle w:val="Normal"/>
              <w:numPr>
                <w:ilvl w:val="0"/>
                <w:numId w:val="4"/>
              </w:numPr>
              <w:suppressAutoHyphens w:val="false"/>
              <w:spacing w:lineRule="auto" w:line="240"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0"/>
                <w:lang w:eastAsia="pt-BR"/>
              </w:rPr>
              <w:t xml:space="preserve"> </w:t>
            </w:r>
            <w:r>
              <w:rPr>
                <w:rFonts w:eastAsia="Times New Roman" w:cs="Arial" w:ascii="Arial" w:hAnsi="Arial"/>
                <w:sz w:val="22"/>
                <w:szCs w:val="20"/>
                <w:lang w:eastAsia="pt-BR"/>
              </w:rPr>
              <w:t>Exercer os controles considerados indelegáveis no âmbito do Convênio para emissão de cédulas de identidades mantido entre a Câmara Municipal e o Estado de Minas Gerais;</w:t>
            </w:r>
          </w:p>
          <w:p>
            <w:pPr>
              <w:pStyle w:val="Normal"/>
              <w:numPr>
                <w:ilvl w:val="0"/>
                <w:numId w:val="4"/>
              </w:numPr>
              <w:suppressAutoHyphens w:val="false"/>
              <w:spacing w:lineRule="auto" w:line="240"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0"/>
                <w:lang w:eastAsia="pt-BR"/>
              </w:rPr>
              <w:t>Realizar coleta de digitais, análise e arquivamento destas objetivando aferir a observância aos procedimentos de controle e, se for o caso, aprimorá-los;</w:t>
            </w:r>
          </w:p>
          <w:p>
            <w:pPr>
              <w:pStyle w:val="Normal"/>
              <w:numPr>
                <w:ilvl w:val="0"/>
                <w:numId w:val="4"/>
              </w:numPr>
              <w:suppressAutoHyphens w:val="false"/>
              <w:spacing w:lineRule="auto" w:line="240"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0"/>
                <w:lang w:eastAsia="pt-BR"/>
              </w:rPr>
              <w:t>Manusear os equipamentos do setor de identificação;</w:t>
            </w:r>
          </w:p>
          <w:p>
            <w:pPr>
              <w:pStyle w:val="Normal"/>
              <w:numPr>
                <w:ilvl w:val="0"/>
                <w:numId w:val="4"/>
              </w:numPr>
              <w:suppressAutoHyphens w:val="false"/>
              <w:spacing w:lineRule="auto" w:line="240"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0"/>
                <w:lang w:eastAsia="pt-BR"/>
              </w:rPr>
              <w:t>Acessar a rede PRODEMGE e manter sigilo sobre todas as normas ali contidas;</w:t>
            </w:r>
          </w:p>
          <w:p>
            <w:pPr>
              <w:pStyle w:val="Normal"/>
              <w:numPr>
                <w:ilvl w:val="0"/>
                <w:numId w:val="4"/>
              </w:numPr>
              <w:suppressAutoHyphens w:val="false"/>
              <w:spacing w:lineRule="auto" w:line="240"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0"/>
                <w:lang w:eastAsia="pt-BR"/>
              </w:rPr>
              <w:t>Enviar documentos à Delegacia de Polícia;</w:t>
            </w:r>
          </w:p>
          <w:p>
            <w:pPr>
              <w:pStyle w:val="Normal"/>
              <w:numPr>
                <w:ilvl w:val="0"/>
                <w:numId w:val="4"/>
              </w:numPr>
              <w:suppressAutoHyphens w:val="false"/>
              <w:spacing w:lineRule="auto" w:line="240"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0"/>
                <w:lang w:eastAsia="pt-BR"/>
              </w:rPr>
              <w:t>Solicitar materiais de uso do setor de identificação ao Delegado ou ao setor responsável;</w:t>
            </w:r>
          </w:p>
          <w:p>
            <w:pPr>
              <w:pStyle w:val="Normal"/>
              <w:numPr>
                <w:ilvl w:val="0"/>
                <w:numId w:val="4"/>
              </w:numPr>
              <w:suppressAutoHyphens w:val="false"/>
              <w:spacing w:lineRule="auto" w:line="240"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0"/>
                <w:lang w:eastAsia="pt-BR"/>
              </w:rPr>
              <w:t xml:space="preserve">Demais atos e ações inerentes à função e que possam ser incorporadas dentro do Convênio em questão. </w:t>
            </w:r>
          </w:p>
          <w:p>
            <w:pPr>
              <w:pStyle w:val="Normal"/>
              <w:suppressAutoHyphens w:val="false"/>
              <w:spacing w:lineRule="auto" w:line="240" w:before="0" w:after="0"/>
              <w:ind w:left="720" w:hanging="0"/>
              <w:jc w:val="both"/>
              <w:rPr>
                <w:rFonts w:ascii="Arial" w:hAnsi="Arial" w:eastAsia="Times New Roman" w:cs="Arial"/>
                <w:sz w:val="22"/>
                <w:szCs w:val="20"/>
                <w:lang w:eastAsia="pt-BR"/>
              </w:rPr>
            </w:pPr>
            <w:bookmarkStart w:id="1" w:name="_GoBack"/>
            <w:bookmarkStart w:id="2" w:name="_GoBack"/>
            <w:bookmarkEnd w:id="2"/>
            <w:r>
              <w:rPr>
                <w:rFonts w:eastAsia="Times New Roman" w:cs="Arial" w:ascii="Arial" w:hAnsi="Arial"/>
                <w:sz w:val="22"/>
                <w:szCs w:val="20"/>
                <w:lang w:eastAsia="pt-BR"/>
              </w:rPr>
            </w:r>
          </w:p>
        </w:tc>
      </w:tr>
    </w:tbl>
    <w:p>
      <w:pPr>
        <w:pStyle w:val="NormalWeb"/>
        <w:shd w:val="clear" w:color="auto" w:fill="FFFFFF"/>
        <w:spacing w:lineRule="atLeast" w:line="23" w:before="0" w:after="0"/>
        <w:jc w:val="both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</w:r>
    </w:p>
    <w:p>
      <w:pPr>
        <w:pStyle w:val="NormalWeb"/>
        <w:shd w:val="clear" w:color="auto" w:fill="FFFFFF"/>
        <w:spacing w:lineRule="atLeast" w:line="23" w:before="0" w:after="0"/>
        <w:ind w:firstLine="708"/>
        <w:jc w:val="both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  <w:t>Art. 9º. Esta Resolução entra em vigor na data de sua publicação.</w:t>
      </w:r>
    </w:p>
    <w:p>
      <w:pPr>
        <w:pStyle w:val="NormalWeb"/>
        <w:shd w:val="clear" w:color="auto" w:fill="FFFFFF"/>
        <w:spacing w:lineRule="atLeast" w:line="23" w:before="0" w:after="0"/>
        <w:jc w:val="both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</w:r>
    </w:p>
    <w:p>
      <w:pPr>
        <w:pStyle w:val="NormalWeb"/>
        <w:shd w:val="clear" w:color="auto" w:fill="FFFFFF"/>
        <w:spacing w:lineRule="atLeast" w:line="23" w:before="0" w:after="0"/>
        <w:jc w:val="center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  <w:t>Sala das Sessões, __ de maio de 2018.</w:t>
      </w:r>
    </w:p>
    <w:p>
      <w:pPr>
        <w:pStyle w:val="NormalWeb"/>
        <w:shd w:val="clear" w:color="auto" w:fill="FFFFFF"/>
        <w:spacing w:lineRule="atLeast" w:line="23" w:before="0" w:after="0"/>
        <w:jc w:val="center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</w:r>
    </w:p>
    <w:p>
      <w:pPr>
        <w:pStyle w:val="NormalWeb"/>
        <w:shd w:val="clear" w:color="auto" w:fill="FFFFFF"/>
        <w:spacing w:lineRule="atLeast" w:line="23" w:before="0" w:after="0"/>
        <w:jc w:val="center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</w:r>
    </w:p>
    <w:p>
      <w:pPr>
        <w:pStyle w:val="NormalWeb"/>
        <w:shd w:val="clear" w:color="auto" w:fill="FFFFFF"/>
        <w:spacing w:lineRule="atLeast" w:line="23" w:before="0" w:after="0"/>
        <w:jc w:val="center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</w:r>
    </w:p>
    <w:p>
      <w:pPr>
        <w:pStyle w:val="NormalWeb"/>
        <w:shd w:val="clear" w:color="auto" w:fill="FFFFFF"/>
        <w:spacing w:lineRule="atLeast" w:line="23" w:before="0" w:after="0"/>
        <w:jc w:val="center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  <w:t>Tiago Henrique Queiroz de Souza</w:t>
      </w:r>
    </w:p>
    <w:p>
      <w:pPr>
        <w:pStyle w:val="NormalWeb"/>
        <w:shd w:val="clear" w:color="auto" w:fill="FFFFFF"/>
        <w:spacing w:lineRule="atLeast" w:line="23" w:before="0" w:after="0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  <w:t xml:space="preserve">                           </w:t>
      </w:r>
      <w:r>
        <w:rPr>
          <w:rFonts w:cs="Courier New" w:ascii="Courier New" w:hAnsi="Courier New"/>
          <w:color w:val="000000"/>
        </w:rPr>
        <w:t>Presidente</w:t>
      </w:r>
    </w:p>
    <w:p>
      <w:pPr>
        <w:pStyle w:val="NormalWeb"/>
        <w:shd w:val="clear" w:color="auto" w:fill="FFFFFF"/>
        <w:spacing w:lineRule="atLeast" w:line="23" w:before="0" w:after="0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</w:r>
    </w:p>
    <w:p>
      <w:pPr>
        <w:pStyle w:val="NormalWeb"/>
        <w:shd w:val="clear" w:color="auto" w:fill="FFFFFF"/>
        <w:spacing w:lineRule="atLeast" w:line="23" w:before="0" w:after="0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</w:r>
    </w:p>
    <w:p>
      <w:pPr>
        <w:pStyle w:val="NormalWeb"/>
        <w:shd w:val="clear" w:color="auto" w:fill="FFFFFF"/>
        <w:spacing w:lineRule="atLeast" w:line="23" w:before="0" w:after="0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</w:r>
    </w:p>
    <w:p>
      <w:pPr>
        <w:pStyle w:val="NormalWeb"/>
        <w:shd w:val="clear" w:color="auto" w:fill="FFFFFF"/>
        <w:spacing w:lineRule="atLeast" w:line="23" w:before="0" w:after="0"/>
        <w:jc w:val="center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  <w:t>Joel Milão Filho</w:t>
      </w:r>
    </w:p>
    <w:p>
      <w:pPr>
        <w:pStyle w:val="NormalWeb"/>
        <w:shd w:val="clear" w:color="auto" w:fill="FFFFFF"/>
        <w:spacing w:lineRule="atLeast" w:line="23" w:before="0" w:after="0"/>
        <w:jc w:val="center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  <w:t>Vice-Presidente</w:t>
      </w:r>
    </w:p>
    <w:p>
      <w:pPr>
        <w:pStyle w:val="NormalWeb"/>
        <w:shd w:val="clear" w:color="auto" w:fill="FFFFFF"/>
        <w:spacing w:lineRule="atLeast" w:line="23" w:before="0" w:after="0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</w:r>
    </w:p>
    <w:p>
      <w:pPr>
        <w:pStyle w:val="NormalWeb"/>
        <w:shd w:val="clear" w:color="auto" w:fill="FFFFFF"/>
        <w:spacing w:lineRule="atLeast" w:line="23" w:before="0" w:after="0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</w:r>
    </w:p>
    <w:p>
      <w:pPr>
        <w:pStyle w:val="NormalWeb"/>
        <w:shd w:val="clear" w:color="auto" w:fill="FFFFFF"/>
        <w:spacing w:lineRule="atLeast" w:line="23" w:before="0" w:after="0"/>
        <w:jc w:val="center"/>
        <w:rPr/>
      </w:pPr>
      <w:r>
        <w:rPr>
          <w:rFonts w:cs="Courier New" w:ascii="Courier New" w:hAnsi="Courier New"/>
          <w:color w:val="000000"/>
        </w:rPr>
        <w:t xml:space="preserve"> </w:t>
      </w:r>
      <w:r>
        <w:rPr>
          <w:rFonts w:cs="Courier New" w:ascii="Courier New" w:hAnsi="Courier New"/>
          <w:color w:val="000000"/>
        </w:rPr>
        <w:t>Diego Bordonal Gonze                                                                            1º Secretário</w:t>
      </w:r>
    </w:p>
    <w:p>
      <w:pPr>
        <w:pStyle w:val="NormalWeb"/>
        <w:shd w:val="clear" w:color="auto" w:fill="FFFFFF"/>
        <w:spacing w:lineRule="atLeast" w:line="23" w:before="0" w:after="0"/>
        <w:jc w:val="center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</w:r>
    </w:p>
    <w:p>
      <w:pPr>
        <w:pStyle w:val="NormalWeb"/>
        <w:shd w:val="clear" w:color="auto" w:fill="FFFFFF"/>
        <w:spacing w:lineRule="atLeast" w:line="23" w:before="0" w:after="0"/>
        <w:jc w:val="center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  <w:t>Luiz Paulo Rocha</w:t>
      </w:r>
    </w:p>
    <w:p>
      <w:pPr>
        <w:pStyle w:val="NormalWeb"/>
        <w:shd w:val="clear" w:color="auto" w:fill="FFFFFF"/>
        <w:spacing w:lineRule="atLeast" w:line="23" w:before="0" w:after="0"/>
        <w:jc w:val="center"/>
        <w:rPr/>
      </w:pPr>
      <w:r>
        <w:rPr>
          <w:rFonts w:cs="Courier New" w:ascii="Courier New" w:hAnsi="Courier New"/>
          <w:color w:val="000000"/>
        </w:rPr>
        <w:t>2º Secretário</w:t>
      </w:r>
    </w:p>
    <w:p>
      <w:pPr>
        <w:pStyle w:val="NormalWeb"/>
        <w:shd w:val="clear" w:color="auto" w:fill="FFFFFF"/>
        <w:spacing w:lineRule="atLeast" w:line="23" w:before="0" w:after="0"/>
        <w:jc w:val="center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</w:r>
    </w:p>
    <w:p>
      <w:pPr>
        <w:pStyle w:val="NormalWeb"/>
        <w:shd w:val="clear" w:color="auto" w:fill="FFFFFF"/>
        <w:spacing w:lineRule="atLeast" w:line="23" w:before="0" w:after="0"/>
        <w:jc w:val="center"/>
        <w:rPr>
          <w:b/>
          <w:b/>
          <w:bCs/>
        </w:rPr>
      </w:pPr>
      <w:r>
        <w:rPr>
          <w:rFonts w:cs="Courier New" w:ascii="Courier New" w:hAnsi="Courier New"/>
          <w:b/>
          <w:bCs/>
          <w:color w:val="000000"/>
        </w:rPr>
        <w:t>JUSTIFICATIVA</w:t>
      </w:r>
    </w:p>
    <w:p>
      <w:pPr>
        <w:pStyle w:val="NormalWeb"/>
        <w:shd w:val="clear" w:color="auto" w:fill="FFFFFF"/>
        <w:spacing w:lineRule="atLeast" w:line="23" w:before="0" w:after="0"/>
        <w:jc w:val="center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</w:r>
    </w:p>
    <w:p>
      <w:pPr>
        <w:pStyle w:val="Normal"/>
        <w:jc w:val="both"/>
        <w:rPr>
          <w:rFonts w:ascii="Courier New" w:hAnsi="Courier New" w:cs="Courier New"/>
          <w:b/>
          <w:b/>
        </w:rPr>
      </w:pPr>
      <w:r>
        <w:rPr>
          <w:rFonts w:cs="Courier New" w:ascii="Courier New" w:hAnsi="Courier New"/>
          <w:b/>
        </w:rPr>
      </w:r>
    </w:p>
    <w:p>
      <w:pPr>
        <w:pStyle w:val="Normal"/>
        <w:ind w:firstLine="900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ind w:hanging="0"/>
        <w:jc w:val="both"/>
        <w:rPr/>
      </w:pPr>
      <w:r>
        <w:rPr>
          <w:rFonts w:cs="Courier New" w:ascii="Courier New" w:hAnsi="Courier New"/>
        </w:rPr>
        <w:tab/>
        <w:t xml:space="preserve">Este projeto objetiva a criação do cargo comissionado  “Assessor de assuntos institucionais e comunicação social”. </w:t>
        <w:tab/>
        <w:t>Tendo em vista o posicionamento da Câmara em manter-se cada vez mais acessível aos cidadãos, este cargo é de extrema necessidade, onde o servidor designado deverá, dentre outras funções, promover a perfeita interação entre Poder Legislativo e comunidade.</w:t>
      </w:r>
    </w:p>
    <w:p>
      <w:pPr>
        <w:pStyle w:val="Normal"/>
        <w:ind w:hanging="0"/>
        <w:jc w:val="both"/>
        <w:rPr/>
      </w:pPr>
      <w:r>
        <w:rPr>
          <w:rFonts w:cs="Courier New" w:ascii="Courier New" w:hAnsi="Courier New"/>
        </w:rPr>
        <w:tab/>
        <w:t>Concomitantemente, o projeto visa ainda a criação de gratificação para as funções de Identificador “ad hoc” e membros da Comissão Permanente de Licitação, Pregoeiro e equipe de apoio.</w:t>
      </w:r>
    </w:p>
    <w:p>
      <w:pPr>
        <w:pStyle w:val="Normal"/>
        <w:ind w:hanging="0"/>
        <w:jc w:val="both"/>
        <w:rPr/>
      </w:pPr>
      <w:r>
        <w:rPr>
          <w:rFonts w:cs="Courier New" w:ascii="Courier New" w:hAnsi="Courier New"/>
        </w:rPr>
        <w:tab/>
        <w:t>Isto posto, pedimos a colaboração dos nobres colegas para a aprovação do presente projeto de resolução.</w:t>
      </w:r>
    </w:p>
    <w:p>
      <w:pPr>
        <w:pStyle w:val="Normal"/>
        <w:ind w:firstLine="900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ind w:firstLine="900"/>
        <w:jc w:val="both"/>
        <w:rPr/>
      </w:pPr>
      <w:r>
        <w:rPr>
          <w:rFonts w:cs="Courier New" w:ascii="Courier New" w:hAnsi="Courier New"/>
        </w:rPr>
        <w:t>Bicas, 14 de maio de 2018.</w:t>
      </w:r>
    </w:p>
    <w:p>
      <w:pPr>
        <w:pStyle w:val="Normal"/>
        <w:ind w:firstLine="900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ind w:firstLine="900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Web"/>
        <w:shd w:val="clear" w:fill="FFFFFF"/>
        <w:spacing w:lineRule="atLeast" w:line="23" w:before="0" w:after="0"/>
        <w:jc w:val="center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  <w:t>Tiago Henrique Queiroz de Souza</w:t>
      </w:r>
    </w:p>
    <w:p>
      <w:pPr>
        <w:pStyle w:val="NormalWeb"/>
        <w:shd w:val="clear" w:fill="FFFFFF"/>
        <w:spacing w:lineRule="atLeast" w:line="23" w:before="0" w:after="0"/>
        <w:rPr>
          <w:rFonts w:ascii="Courier New" w:hAnsi="Courier New" w:cs="Courier New"/>
          <w:color w:val="000000"/>
        </w:rPr>
      </w:pPr>
      <w:r>
        <w:rPr>
          <w:rFonts w:eastAsia="Courier New" w:cs="Courier New" w:ascii="Courier New" w:hAnsi="Courier New"/>
          <w:color w:val="000000"/>
        </w:rPr>
        <w:t xml:space="preserve">                           </w:t>
      </w:r>
      <w:r>
        <w:rPr>
          <w:rFonts w:cs="Courier New" w:ascii="Courier New" w:hAnsi="Courier New"/>
          <w:color w:val="000000"/>
        </w:rPr>
        <w:t>Presidente</w:t>
      </w:r>
    </w:p>
    <w:p>
      <w:pPr>
        <w:pStyle w:val="NormalWeb"/>
        <w:shd w:val="clear" w:fill="FFFFFF"/>
        <w:spacing w:lineRule="atLeast" w:line="23" w:before="0" w:after="0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</w:r>
    </w:p>
    <w:p>
      <w:pPr>
        <w:pStyle w:val="NormalWeb"/>
        <w:shd w:val="clear" w:fill="FFFFFF"/>
        <w:spacing w:lineRule="atLeast" w:line="23" w:before="0" w:after="0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</w:r>
    </w:p>
    <w:p>
      <w:pPr>
        <w:pStyle w:val="NormalWeb"/>
        <w:shd w:val="clear" w:fill="FFFFFF"/>
        <w:spacing w:lineRule="atLeast" w:line="23" w:before="0" w:after="0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</w:r>
    </w:p>
    <w:p>
      <w:pPr>
        <w:pStyle w:val="NormalWeb"/>
        <w:shd w:val="clear" w:fill="FFFFFF"/>
        <w:spacing w:lineRule="atLeast" w:line="23" w:before="0" w:after="0"/>
        <w:jc w:val="center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  <w:t>Joel Milão Filho</w:t>
      </w:r>
    </w:p>
    <w:p>
      <w:pPr>
        <w:pStyle w:val="NormalWeb"/>
        <w:shd w:val="clear" w:fill="FFFFFF"/>
        <w:spacing w:lineRule="atLeast" w:line="23" w:before="0" w:after="0"/>
        <w:jc w:val="center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  <w:t>Vice-Presidente</w:t>
      </w:r>
    </w:p>
    <w:p>
      <w:pPr>
        <w:pStyle w:val="NormalWeb"/>
        <w:shd w:val="clear" w:fill="FFFFFF"/>
        <w:spacing w:lineRule="atLeast" w:line="23" w:before="0" w:after="0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</w:r>
    </w:p>
    <w:p>
      <w:pPr>
        <w:pStyle w:val="NormalWeb"/>
        <w:shd w:val="clear" w:fill="FFFFFF"/>
        <w:spacing w:lineRule="atLeast" w:line="23" w:before="0" w:after="0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</w:r>
    </w:p>
    <w:p>
      <w:pPr>
        <w:pStyle w:val="NormalWeb"/>
        <w:shd w:val="clear" w:fill="FFFFFF"/>
        <w:spacing w:lineRule="atLeast" w:line="23" w:before="0" w:after="0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</w:r>
    </w:p>
    <w:p>
      <w:pPr>
        <w:pStyle w:val="NormalWeb"/>
        <w:shd w:val="clear" w:fill="FFFFFF"/>
        <w:spacing w:lineRule="atLeast" w:line="23" w:before="0" w:after="0"/>
        <w:jc w:val="center"/>
        <w:rPr>
          <w:rFonts w:ascii="Courier New" w:hAnsi="Courier New" w:cs="Courier New"/>
          <w:color w:val="000000"/>
        </w:rPr>
      </w:pPr>
      <w:r>
        <w:rPr>
          <w:rFonts w:eastAsia="Courier New" w:cs="Courier New" w:ascii="Courier New" w:hAnsi="Courier New"/>
          <w:color w:val="000000"/>
        </w:rPr>
        <w:t xml:space="preserve"> </w:t>
      </w:r>
      <w:r>
        <w:rPr>
          <w:rFonts w:cs="Courier New" w:ascii="Courier New" w:hAnsi="Courier New"/>
          <w:color w:val="000000"/>
        </w:rPr>
        <w:t>Diego Bordonal Gonze                                                                            1º Secretário</w:t>
      </w:r>
    </w:p>
    <w:p>
      <w:pPr>
        <w:pStyle w:val="NormalWeb"/>
        <w:shd w:val="clear" w:fill="FFFFFF"/>
        <w:spacing w:lineRule="atLeast" w:line="23" w:before="0" w:after="0"/>
        <w:jc w:val="center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</w:r>
    </w:p>
    <w:p>
      <w:pPr>
        <w:pStyle w:val="NormalWeb"/>
        <w:shd w:val="clear" w:fill="FFFFFF"/>
        <w:spacing w:lineRule="atLeast" w:line="23" w:before="0" w:after="0"/>
        <w:jc w:val="center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</w:r>
    </w:p>
    <w:p>
      <w:pPr>
        <w:pStyle w:val="NormalWeb"/>
        <w:shd w:val="clear" w:fill="FFFFFF"/>
        <w:spacing w:lineRule="atLeast" w:line="23" w:before="0" w:after="0"/>
        <w:jc w:val="center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</w:r>
    </w:p>
    <w:p>
      <w:pPr>
        <w:pStyle w:val="NormalWeb"/>
        <w:shd w:val="clear" w:fill="FFFFFF"/>
        <w:spacing w:lineRule="atLeast" w:line="23" w:before="0" w:after="0"/>
        <w:jc w:val="center"/>
        <w:rPr>
          <w:rFonts w:ascii="Courier New" w:hAnsi="Courier New" w:cs="Courier New"/>
          <w:color w:val="000000"/>
        </w:rPr>
      </w:pPr>
      <w:r>
        <w:rPr>
          <w:rFonts w:cs="Courier New" w:ascii="Courier New" w:hAnsi="Courier New"/>
          <w:color w:val="000000"/>
        </w:rPr>
        <w:t>Luiz Paulo Rocha</w:t>
      </w:r>
    </w:p>
    <w:p>
      <w:pPr>
        <w:pStyle w:val="NormalWeb"/>
        <w:shd w:val="clear" w:color="auto" w:fill="FFFFFF"/>
        <w:spacing w:lineRule="atLeast" w:line="23" w:before="0" w:after="0"/>
        <w:jc w:val="center"/>
        <w:rPr/>
      </w:pPr>
      <w:r>
        <w:rPr>
          <w:rFonts w:cs="Courier New" w:ascii="Courier New" w:hAnsi="Courier New"/>
          <w:b w:val="false"/>
          <w:bCs w:val="false"/>
          <w:color w:val="000000"/>
        </w:rPr>
        <w:t>2º Secretário</w:t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720" w:top="2552" w:footer="720" w:bottom="125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jc w:val="center"/>
      <w:rPr>
        <w:rFonts w:ascii="Arial" w:hAnsi="Arial" w:cs="Arial"/>
        <w:color w:val="808080"/>
        <w:sz w:val="16"/>
        <w:szCs w:val="16"/>
      </w:rPr>
    </w:pPr>
    <w:r>
      <mc:AlternateContent>
        <mc:Choice Requires="wps">
          <w:drawing>
            <wp:anchor behindDoc="1" distT="0" distB="0" distL="0" distR="0" simplePos="0" locked="0" layoutInCell="1" allowOverlap="1" relativeHeight="11">
              <wp:simplePos x="0" y="0"/>
              <wp:positionH relativeFrom="page">
                <wp:posOffset>6582410</wp:posOffset>
              </wp:positionH>
              <wp:positionV relativeFrom="paragraph">
                <wp:posOffset>635</wp:posOffset>
              </wp:positionV>
              <wp:extent cx="78105" cy="176530"/>
              <wp:effectExtent l="635" t="635" r="8890" b="5715"/>
              <wp:wrapSquare wrapText="largest"/>
              <wp:docPr id="4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" cy="176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" stroked="f" style="position:absolute;margin-left:518.3pt;margin-top:0.05pt;width:6.05pt;height:13.8pt;mso-position-horizont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  <w:drawing>
        <wp:anchor behindDoc="0" distT="0" distB="5080" distL="114935" distR="115570" simplePos="0" locked="0" layoutInCell="1" allowOverlap="1" relativeHeight="2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7965" cy="204470"/>
          <wp:effectExtent l="0" t="0" r="0" b="0"/>
          <wp:wrapTight wrapText="bothSides">
            <wp:wrapPolygon edited="0">
              <wp:start x="-543" y="0"/>
              <wp:lineTo x="-543" y="19454"/>
              <wp:lineTo x="19422" y="19454"/>
              <wp:lineTo x="19422" y="0"/>
              <wp:lineTo x="-543" y="0"/>
            </wp:wrapPolygon>
          </wp:wrapTight>
          <wp:docPr id="6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7965" cy="204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color w:val="808080"/>
        <w:sz w:val="16"/>
        <w:szCs w:val="16"/>
      </w:rPr>
      <w:t>Papel reciclado, menor custo ambiental - Lei Municipal nº 1.416/2009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tabs>
        <w:tab w:val="left" w:pos="4820" w:leader="none"/>
      </w:tabs>
      <w:jc w:val="left"/>
      <w:rPr>
        <w:rFonts w:ascii="Bookman Old Style" w:hAnsi="Bookman Old Style"/>
        <w:color w:val="0000FF"/>
        <w:sz w:val="40"/>
      </w:rPr>
    </w:pPr>
    <w:r>
      <w:rPr>
        <w:rFonts w:ascii="Bookman Old Style" w:hAnsi="Bookman Old Style"/>
        <w:color w:val="0000FF"/>
        <w:sz w:val="40"/>
      </w:rPr>
      <mc:AlternateContent>
        <mc:Choice Requires="wps">
          <w:drawing>
            <wp:anchor behindDoc="1" distT="0" distB="0" distL="114935" distR="114935" simplePos="0" locked="0" layoutInCell="1" allowOverlap="1" relativeHeight="16">
              <wp:simplePos x="0" y="0"/>
              <wp:positionH relativeFrom="column">
                <wp:posOffset>798830</wp:posOffset>
              </wp:positionH>
              <wp:positionV relativeFrom="paragraph">
                <wp:posOffset>-198120</wp:posOffset>
              </wp:positionV>
              <wp:extent cx="5328285" cy="1259205"/>
              <wp:effectExtent l="0" t="0" r="7620" b="0"/>
              <wp:wrapNone/>
              <wp:docPr id="1" name="Caixa de text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27640" cy="1258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>
                              <w:rFonts w:ascii="Arial" w:hAnsi="Arial" w:cs="Arial"/>
                              <w:color w:val="00000A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cs="Arial" w:ascii="Arial" w:hAnsi="Arial"/>
                              <w:color w:val="00000A"/>
                              <w:sz w:val="52"/>
                              <w:szCs w:val="52"/>
                            </w:rPr>
                          </w:r>
                        </w:p>
                        <w:p>
                          <w:pPr>
                            <w:pStyle w:val="Ttulo5"/>
                            <w:numPr>
                              <w:ilvl w:val="0"/>
                              <w:numId w:val="0"/>
                            </w:numPr>
                            <w:ind w:left="1008" w:hanging="1008"/>
                            <w:jc w:val="left"/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cs="Arial" w:ascii="Arial" w:hAnsi="Arial"/>
                              <w:color w:val="00000A"/>
                              <w:sz w:val="52"/>
                              <w:szCs w:val="52"/>
                            </w:rPr>
                            <w:t xml:space="preserve">      </w:t>
                          </w:r>
                          <w:r>
                            <w:rPr>
                              <w:rFonts w:cs="Arial" w:ascii="Arial" w:hAnsi="Arial"/>
                              <w:color w:val="00000A"/>
                              <w:sz w:val="52"/>
                              <w:szCs w:val="52"/>
                            </w:rPr>
                            <w:t>Câmara Municipal de Bicas</w:t>
                          </w:r>
                        </w:p>
                        <w:p>
                          <w:pPr>
                            <w:pStyle w:val="Ttulo5"/>
                            <w:numPr>
                              <w:ilvl w:val="0"/>
                              <w:numId w:val="0"/>
                            </w:numPr>
                            <w:ind w:left="1008" w:hanging="1008"/>
                            <w:jc w:val="left"/>
                            <w:rPr>
                              <w:rFonts w:ascii="Arial" w:hAnsi="Arial" w:cs="Arial"/>
                              <w:b w:val="false"/>
                              <w:b w:val="false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 w:ascii="Arial" w:hAnsi="Arial"/>
                              <w:b w:val="false"/>
                              <w:color w:val="00000A"/>
                              <w:sz w:val="22"/>
                              <w:szCs w:val="22"/>
                            </w:rPr>
                            <w:t xml:space="preserve">              </w:t>
                          </w:r>
                          <w:r>
                            <w:rPr>
                              <w:rFonts w:cs="Arial" w:ascii="Arial" w:hAnsi="Arial"/>
                              <w:b w:val="false"/>
                              <w:color w:val="00000A"/>
                              <w:sz w:val="22"/>
                              <w:szCs w:val="22"/>
                            </w:rPr>
                            <w:t>PRAÇA RAUL SOARES, 49 – CENTRO – BICAS – CEP.: 36.600-000</w:t>
                          </w:r>
                        </w:p>
                        <w:p>
                          <w:pPr>
                            <w:pStyle w:val="Ttulo6"/>
                            <w:numPr>
                              <w:ilvl w:val="5"/>
                              <w:numId w:val="2"/>
                            </w:numPr>
                            <w:jc w:val="left"/>
                            <w:rPr>
                              <w:rFonts w:ascii="Arial" w:hAnsi="Arial" w:cs="Arial"/>
                              <w:b w:val="false"/>
                              <w:b w:val="false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 w:ascii="Arial" w:hAnsi="Arial"/>
                              <w:b w:val="false"/>
                              <w:color w:val="00000A"/>
                              <w:sz w:val="22"/>
                              <w:szCs w:val="22"/>
                            </w:rPr>
                            <w:t xml:space="preserve">                         </w:t>
                          </w:r>
                          <w:r>
                            <w:rPr>
                              <w:rFonts w:cs="Arial" w:ascii="Arial" w:hAnsi="Arial"/>
                              <w:b w:val="false"/>
                              <w:color w:val="00000A"/>
                              <w:sz w:val="22"/>
                              <w:szCs w:val="22"/>
                            </w:rPr>
                            <w:t xml:space="preserve">Tel/Fax.: 0XX 32 – 3271 – 2973 </w:t>
                          </w:r>
                        </w:p>
                        <w:p>
                          <w:pPr>
                            <w:pStyle w:val="Ttulo5"/>
                            <w:numPr>
                              <w:ilvl w:val="4"/>
                              <w:numId w:val="2"/>
                            </w:numPr>
                            <w:jc w:val="left"/>
                            <w:rPr>
                              <w:rFonts w:ascii="Arial" w:hAnsi="Arial" w:cs="Arial"/>
                              <w:b w:val="false"/>
                              <w:b w:val="false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 w:ascii="Arial" w:hAnsi="Arial"/>
                              <w:b w:val="false"/>
                              <w:color w:val="00000A"/>
                              <w:sz w:val="22"/>
                              <w:szCs w:val="22"/>
                            </w:rPr>
                            <w:t xml:space="preserve">                             </w:t>
                          </w:r>
                          <w:r>
                            <w:rPr>
                              <w:rFonts w:cs="Arial" w:ascii="Arial" w:hAnsi="Arial"/>
                              <w:b w:val="false"/>
                              <w:color w:val="00000A"/>
                              <w:sz w:val="22"/>
                              <w:szCs w:val="22"/>
                            </w:rPr>
                            <w:t>ESTADO DE MINAS GERAIS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</w:rPr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3" fillcolor="white" stroked="f" style="position:absolute;margin-left:62.9pt;margin-top:-15.6pt;width:419.45pt;height:99.05pt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rPr>
                        <w:rFonts w:ascii="Arial" w:hAnsi="Arial" w:cs="Arial"/>
                        <w:color w:val="00000A"/>
                        <w:sz w:val="52"/>
                        <w:szCs w:val="52"/>
                      </w:rPr>
                    </w:pPr>
                    <w:r>
                      <w:rPr>
                        <w:rFonts w:cs="Arial" w:ascii="Arial" w:hAnsi="Arial"/>
                        <w:color w:val="00000A"/>
                        <w:sz w:val="52"/>
                        <w:szCs w:val="52"/>
                      </w:rPr>
                    </w:r>
                  </w:p>
                  <w:p>
                    <w:pPr>
                      <w:pStyle w:val="Ttulo5"/>
                      <w:numPr>
                        <w:ilvl w:val="0"/>
                        <w:numId w:val="0"/>
                      </w:numPr>
                      <w:ind w:left="1008" w:hanging="1008"/>
                      <w:jc w:val="left"/>
                      <w:rPr>
                        <w:rFonts w:ascii="Arial" w:hAnsi="Arial" w:cs="Arial"/>
                        <w:sz w:val="52"/>
                        <w:szCs w:val="52"/>
                      </w:rPr>
                    </w:pPr>
                    <w:r>
                      <w:rPr>
                        <w:rFonts w:cs="Arial" w:ascii="Arial" w:hAnsi="Arial"/>
                        <w:color w:val="00000A"/>
                        <w:sz w:val="52"/>
                        <w:szCs w:val="52"/>
                      </w:rPr>
                      <w:t xml:space="preserve">      </w:t>
                    </w:r>
                    <w:r>
                      <w:rPr>
                        <w:rFonts w:cs="Arial" w:ascii="Arial" w:hAnsi="Arial"/>
                        <w:color w:val="00000A"/>
                        <w:sz w:val="52"/>
                        <w:szCs w:val="52"/>
                      </w:rPr>
                      <w:t>Câmara Municipal de Bicas</w:t>
                    </w:r>
                  </w:p>
                  <w:p>
                    <w:pPr>
                      <w:pStyle w:val="Ttulo5"/>
                      <w:numPr>
                        <w:ilvl w:val="0"/>
                        <w:numId w:val="0"/>
                      </w:numPr>
                      <w:ind w:left="1008" w:hanging="1008"/>
                      <w:jc w:val="left"/>
                      <w:rPr>
                        <w:rFonts w:ascii="Arial" w:hAnsi="Arial" w:cs="Arial"/>
                        <w:b w:val="false"/>
                        <w:b w:val="false"/>
                        <w:sz w:val="22"/>
                        <w:szCs w:val="22"/>
                      </w:rPr>
                    </w:pPr>
                    <w:r>
                      <w:rPr>
                        <w:rFonts w:cs="Arial" w:ascii="Arial" w:hAnsi="Arial"/>
                        <w:b w:val="false"/>
                        <w:color w:val="00000A"/>
                        <w:sz w:val="22"/>
                        <w:szCs w:val="22"/>
                      </w:rPr>
                      <w:t xml:space="preserve">              </w:t>
                    </w:r>
                    <w:r>
                      <w:rPr>
                        <w:rFonts w:cs="Arial" w:ascii="Arial" w:hAnsi="Arial"/>
                        <w:b w:val="false"/>
                        <w:color w:val="00000A"/>
                        <w:sz w:val="22"/>
                        <w:szCs w:val="22"/>
                      </w:rPr>
                      <w:t>PRAÇA RAUL SOARES, 49 – CENTRO – BICAS – CEP.: 36.600-000</w:t>
                    </w:r>
                  </w:p>
                  <w:p>
                    <w:pPr>
                      <w:pStyle w:val="Ttulo6"/>
                      <w:numPr>
                        <w:ilvl w:val="5"/>
                        <w:numId w:val="2"/>
                      </w:numPr>
                      <w:jc w:val="left"/>
                      <w:rPr>
                        <w:rFonts w:ascii="Arial" w:hAnsi="Arial" w:cs="Arial"/>
                        <w:b w:val="false"/>
                        <w:b w:val="false"/>
                        <w:sz w:val="22"/>
                        <w:szCs w:val="22"/>
                      </w:rPr>
                    </w:pPr>
                    <w:r>
                      <w:rPr>
                        <w:rFonts w:cs="Arial" w:ascii="Arial" w:hAnsi="Arial"/>
                        <w:b w:val="false"/>
                        <w:color w:val="00000A"/>
                        <w:sz w:val="22"/>
                        <w:szCs w:val="22"/>
                      </w:rPr>
                      <w:t xml:space="preserve">                         </w:t>
                    </w:r>
                    <w:r>
                      <w:rPr>
                        <w:rFonts w:cs="Arial" w:ascii="Arial" w:hAnsi="Arial"/>
                        <w:b w:val="false"/>
                        <w:color w:val="00000A"/>
                        <w:sz w:val="22"/>
                        <w:szCs w:val="22"/>
                      </w:rPr>
                      <w:t xml:space="preserve">Tel/Fax.: 0XX 32 – 3271 – 2973 </w:t>
                    </w:r>
                  </w:p>
                  <w:p>
                    <w:pPr>
                      <w:pStyle w:val="Ttulo5"/>
                      <w:numPr>
                        <w:ilvl w:val="4"/>
                        <w:numId w:val="2"/>
                      </w:numPr>
                      <w:jc w:val="left"/>
                      <w:rPr>
                        <w:rFonts w:ascii="Arial" w:hAnsi="Arial" w:cs="Arial"/>
                        <w:b w:val="false"/>
                        <w:b w:val="false"/>
                        <w:sz w:val="22"/>
                        <w:szCs w:val="22"/>
                      </w:rPr>
                    </w:pPr>
                    <w:r>
                      <w:rPr>
                        <w:rFonts w:cs="Arial" w:ascii="Arial" w:hAnsi="Arial"/>
                        <w:b w:val="false"/>
                        <w:color w:val="00000A"/>
                        <w:sz w:val="22"/>
                        <w:szCs w:val="22"/>
                      </w:rPr>
                      <w:t xml:space="preserve">                             </w:t>
                    </w:r>
                    <w:r>
                      <w:rPr>
                        <w:rFonts w:cs="Arial" w:ascii="Arial" w:hAnsi="Arial"/>
                        <w:b w:val="false"/>
                        <w:color w:val="00000A"/>
                        <w:sz w:val="22"/>
                        <w:szCs w:val="22"/>
                      </w:rPr>
                      <w:t>ESTADO DE MINAS GERAIS</w:t>
                    </w:r>
                  </w:p>
                  <w:p>
                    <w:pPr>
                      <w:pStyle w:val="Contedodoquadro"/>
                      <w:rPr>
                        <w:color w:val="00000A"/>
                      </w:rPr>
                    </w:pPr>
                    <w:r>
                      <w:rPr>
                        <w:color w:val="00000A"/>
                      </w:rPr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1905</wp:posOffset>
          </wp:positionH>
          <wp:positionV relativeFrom="paragraph">
            <wp:posOffset>-123190</wp:posOffset>
          </wp:positionV>
          <wp:extent cx="797560" cy="1048385"/>
          <wp:effectExtent l="0" t="0" r="0" b="0"/>
          <wp:wrapNone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048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ind w:left="1008" w:hanging="1008"/>
      </w:pPr>
    </w:lvl>
    <w:lvl w:ilvl="5">
      <w:start w:val="1"/>
      <w:pStyle w:val="Ttulo6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2d67b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ar-SA" w:bidi="ar-SA"/>
    </w:rPr>
  </w:style>
  <w:style w:type="paragraph" w:styleId="Ttulo5">
    <w:name w:val="Heading 5"/>
    <w:basedOn w:val="Normal"/>
    <w:next w:val="Normal"/>
    <w:link w:val="Ttulo5Char"/>
    <w:qFormat/>
    <w:rsid w:val="002d67bd"/>
    <w:pPr>
      <w:keepNext w:val="true"/>
      <w:numPr>
        <w:ilvl w:val="4"/>
        <w:numId w:val="1"/>
      </w:numPr>
      <w:jc w:val="center"/>
      <w:outlineLvl w:val="4"/>
    </w:pPr>
    <w:rPr>
      <w:b/>
      <w:sz w:val="36"/>
      <w:szCs w:val="20"/>
    </w:rPr>
  </w:style>
  <w:style w:type="paragraph" w:styleId="Ttulo6">
    <w:name w:val="Heading 6"/>
    <w:basedOn w:val="Normal"/>
    <w:next w:val="Normal"/>
    <w:link w:val="Ttulo6Char"/>
    <w:qFormat/>
    <w:rsid w:val="002d67bd"/>
    <w:pPr>
      <w:keepNext w:val="true"/>
      <w:numPr>
        <w:ilvl w:val="5"/>
        <w:numId w:val="1"/>
      </w:numPr>
      <w:jc w:val="center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5Char" w:customStyle="1">
    <w:name w:val="Título 5 Char"/>
    <w:basedOn w:val="DefaultParagraphFont"/>
    <w:link w:val="Ttulo5"/>
    <w:qFormat/>
    <w:rsid w:val="002d67bd"/>
    <w:rPr>
      <w:rFonts w:ascii="Times New Roman" w:hAnsi="Times New Roman" w:eastAsia="Times New Roman" w:cs="Times New Roman"/>
      <w:b/>
      <w:sz w:val="36"/>
      <w:szCs w:val="20"/>
      <w:lang w:eastAsia="ar-SA"/>
    </w:rPr>
  </w:style>
  <w:style w:type="character" w:styleId="Ttulo6Char" w:customStyle="1">
    <w:name w:val="Título 6 Char"/>
    <w:basedOn w:val="DefaultParagraphFont"/>
    <w:link w:val="Ttulo6"/>
    <w:qFormat/>
    <w:rsid w:val="002d67bd"/>
    <w:rPr>
      <w:rFonts w:ascii="Times New Roman" w:hAnsi="Times New Roman" w:eastAsia="Times New Roman" w:cs="Times New Roman"/>
      <w:b/>
      <w:sz w:val="20"/>
      <w:szCs w:val="20"/>
      <w:lang w:eastAsia="ar-SA"/>
    </w:rPr>
  </w:style>
  <w:style w:type="character" w:styleId="Pagenumber">
    <w:name w:val="page number"/>
    <w:basedOn w:val="DefaultParagraphFont"/>
    <w:qFormat/>
    <w:rsid w:val="002d67bd"/>
    <w:rPr/>
  </w:style>
  <w:style w:type="character" w:styleId="RodapChar" w:customStyle="1">
    <w:name w:val="Rodapé Char"/>
    <w:basedOn w:val="DefaultParagraphFont"/>
    <w:link w:val="Rodap"/>
    <w:qFormat/>
    <w:rsid w:val="002d67bd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d67bd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2d67bd"/>
    <w:pPr>
      <w:spacing w:before="0" w:after="324"/>
    </w:pPr>
    <w:rPr/>
  </w:style>
  <w:style w:type="paragraph" w:styleId="Rodap">
    <w:name w:val="Footer"/>
    <w:basedOn w:val="Normal"/>
    <w:link w:val="RodapChar"/>
    <w:rsid w:val="002d67bd"/>
    <w:pPr>
      <w:tabs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link w:val="CabealhoChar"/>
    <w:uiPriority w:val="99"/>
    <w:unhideWhenUsed/>
    <w:rsid w:val="002d67bd"/>
    <w:pPr>
      <w:tabs>
        <w:tab w:val="center" w:pos="4252" w:leader="none"/>
        <w:tab w:val="right" w:pos="8504" w:leader="none"/>
      </w:tabs>
    </w:pPr>
    <w:rPr/>
  </w:style>
  <w:style w:type="paragraph" w:styleId="Ecmsoheader" w:customStyle="1">
    <w:name w:val="ec_msoheader"/>
    <w:basedOn w:val="Normal"/>
    <w:qFormat/>
    <w:rsid w:val="007b13bb"/>
    <w:pPr>
      <w:suppressAutoHyphens w:val="false"/>
      <w:spacing w:before="0" w:after="324"/>
    </w:pPr>
    <w:rPr>
      <w:lang w:eastAsia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2b7ac2"/>
    <w:pPr>
      <w:spacing w:after="0" w:line="240" w:lineRule="auto"/>
    </w:pPr>
    <w:rPr>
      <w:lang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A77ED-999A-499B-88CF-E1F6E9DBD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Application>LibreOffice/5.4.5.1$Windows_X86_64 LibreOffice_project/79c9829dd5d8054ec39a82dc51cd9eff340dbee8</Application>
  <Pages>5</Pages>
  <Words>1080</Words>
  <Characters>6183</Characters>
  <CharactersWithSpaces>7489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2018-05-14T20:42:00Z</dcterms:created>
  <dc:creator>Usuario</dc:creator>
  <dc:description/>
  <dc:language>pt-BR</dc:language>
  <cp:lastModifiedBy/>
  <cp:lastPrinted>2018-05-17T14:03:30Z</cp:lastPrinted>
  <dcterms:modified xsi:type="dcterms:W3CDTF">2018-08-13T14:55:14Z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