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emf" ContentType="image/x-e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numPr>
          <w:ilvl w:val="0"/>
          <w:numId w:val="0"/>
        </w:numPr>
        <w:spacing w:before="120" w:after="120"/>
        <w:jc w:val="center"/>
        <w:outlineLvl w:val="0"/>
        <w:rPr/>
      </w:pPr>
      <w:r>
        <w:rPr>
          <w:rFonts w:cs="Courier New" w:ascii="Courier New" w:hAnsi="Courier New"/>
          <w:sz w:val="32"/>
          <w:szCs w:val="32"/>
        </w:rPr>
        <w:t>PROJETO DE LEI ORDINÁRIA Nº. 2</w:t>
      </w:r>
      <w:r>
        <w:rPr>
          <w:rFonts w:cs="Courier New" w:ascii="Courier New" w:hAnsi="Courier New"/>
          <w:sz w:val="32"/>
          <w:szCs w:val="32"/>
        </w:rPr>
        <w:t>1</w:t>
      </w:r>
      <w:r>
        <w:rPr>
          <w:rFonts w:cs="Courier New" w:ascii="Courier New" w:hAnsi="Courier New"/>
          <w:sz w:val="32"/>
          <w:szCs w:val="32"/>
        </w:rPr>
        <w:t>/2018</w:t>
      </w:r>
    </w:p>
    <w:p>
      <w:pPr>
        <w:pStyle w:val="Cabealho"/>
        <w:numPr>
          <w:ilvl w:val="0"/>
          <w:numId w:val="0"/>
        </w:numPr>
        <w:spacing w:before="120" w:after="120"/>
        <w:jc w:val="center"/>
        <w:outlineLvl w:val="0"/>
        <w:rPr/>
      </w:pPr>
      <w:r>
        <w:rPr>
          <w:rFonts w:cs="Courier New" w:ascii="Courier New" w:hAnsi="Courier New"/>
          <w:sz w:val="32"/>
          <w:szCs w:val="32"/>
        </w:rPr>
        <w:t>Vereador Tiago Henrique Queiroz de Souza</w:t>
      </w:r>
    </w:p>
    <w:p>
      <w:pPr>
        <w:pStyle w:val="Cabealho"/>
        <w:numPr>
          <w:ilvl w:val="0"/>
          <w:numId w:val="0"/>
        </w:numPr>
        <w:spacing w:before="120" w:after="120"/>
        <w:jc w:val="center"/>
        <w:outlineLvl w:val="0"/>
        <w:rPr/>
      </w:pPr>
      <w:r>
        <w:rPr>
          <w:rFonts w:cs="Courier New" w:ascii="Courier New" w:hAnsi="Courier New"/>
          <w:sz w:val="32"/>
          <w:szCs w:val="32"/>
        </w:rPr>
        <w:t>LEI MUNICIPAL Nº._______/2018</w:t>
      </w:r>
    </w:p>
    <w:p>
      <w:pPr>
        <w:pStyle w:val="Cabealho"/>
        <w:numPr>
          <w:ilvl w:val="0"/>
          <w:numId w:val="0"/>
        </w:numPr>
        <w:outlineLvl w:val="0"/>
        <w:rPr>
          <w:rFonts w:ascii="Courier New" w:hAnsi="Courier New" w:cs="Courier New"/>
          <w:sz w:val="28"/>
        </w:rPr>
      </w:pPr>
      <w:r>
        <w:rPr>
          <w:rFonts w:cs="Courier New" w:ascii="Courier New" w:hAnsi="Courier New"/>
          <w:sz w:val="28"/>
        </w:rPr>
      </w:r>
    </w:p>
    <w:tbl>
      <w:tblPr>
        <w:tblW w:w="4986" w:type="dxa"/>
        <w:jc w:val="left"/>
        <w:tblInd w:w="4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4986"/>
      </w:tblGrid>
      <w:tr>
        <w:trPr>
          <w:trHeight w:val="766" w:hRule="atLeast"/>
        </w:trPr>
        <w:tc>
          <w:tcPr>
            <w:tcW w:w="4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Courier New" w:ascii="Courier New" w:hAnsi="Courier New"/>
                <w:sz w:val="28"/>
                <w:szCs w:val="28"/>
              </w:rPr>
              <w:t>Torna obrigatória a permanência de ambulância de resgate e de profissional da área da saúde em lugares com grandes aglomerações de pessoas.</w:t>
            </w:r>
          </w:p>
        </w:tc>
      </w:tr>
    </w:tbl>
    <w:p>
      <w:pPr>
        <w:pStyle w:val="Normal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  <w:b/>
        </w:rPr>
        <w:t xml:space="preserve">A CÂMARA MUNICIPAL DE BICAS </w:t>
      </w:r>
      <w:r>
        <w:rPr>
          <w:rFonts w:cs="Courier New" w:ascii="Courier New" w:hAnsi="Courier New"/>
        </w:rPr>
        <w:t>aprovou e eu, PREFEITO MUNICIPAL, no uso e gozo de minhas atribuições SANCIONO a seguinte LEI: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Web"/>
        <w:spacing w:before="0" w:after="0"/>
        <w:jc w:val="both"/>
        <w:rPr/>
      </w:pPr>
      <w:r>
        <w:rPr>
          <w:rFonts w:cs="Courier New" w:ascii="Courier New" w:hAnsi="Courier New"/>
        </w:rPr>
        <w:tab/>
      </w:r>
      <w:r>
        <w:rPr>
          <w:rFonts w:cs="Courier New" w:ascii="Courier New" w:hAnsi="Courier New"/>
          <w:b/>
          <w:bCs/>
        </w:rPr>
        <w:t xml:space="preserve">Art. </w:t>
      </w:r>
      <w:r>
        <w:rPr>
          <w:rFonts w:cs="Courier New" w:ascii="Courier New" w:hAnsi="Courier New"/>
          <w:b/>
          <w:bCs/>
        </w:rPr>
        <w:t>1</w:t>
      </w:r>
      <w:r>
        <w:rPr>
          <w:rFonts w:cs="Courier New" w:ascii="Courier New" w:hAnsi="Courier New"/>
          <w:b/>
          <w:bCs/>
        </w:rPr>
        <w:t>º</w:t>
      </w:r>
      <w:r>
        <w:rPr>
          <w:rFonts w:cs="Courier New" w:ascii="Courier New" w:hAnsi="Courier New"/>
        </w:rPr>
        <w:t xml:space="preserve"> É obriga</w:t>
      </w:r>
      <w:r>
        <w:rPr>
          <w:rFonts w:cs="Courier New" w:ascii="Courier New" w:hAnsi="Courier New"/>
        </w:rPr>
        <w:t>tória</w:t>
      </w:r>
      <w:r>
        <w:rPr>
          <w:rFonts w:cs="Courier New" w:ascii="Courier New" w:hAnsi="Courier New"/>
        </w:rPr>
        <w:t xml:space="preserve"> a permanência de uma ambulância de resgate com um condutor e um profissional da área de saúde em lugares de grandes aglomerações de pessoas tais como:</w:t>
      </w:r>
    </w:p>
    <w:p>
      <w:pPr>
        <w:pStyle w:val="NormalWeb"/>
        <w:spacing w:before="0" w:after="0"/>
        <w:jc w:val="both"/>
        <w:rPr>
          <w:rFonts w:ascii="Courier New" w:hAnsi="Courier New" w:cs="Courier New"/>
        </w:rPr>
      </w:pPr>
      <w:r>
        <w:rPr/>
      </w:r>
    </w:p>
    <w:p>
      <w:pPr>
        <w:pStyle w:val="NormalWeb"/>
        <w:spacing w:before="0" w:after="0"/>
        <w:jc w:val="both"/>
        <w:rPr/>
      </w:pPr>
      <w:r>
        <w:rPr>
          <w:rFonts w:cs="Courier New" w:ascii="Courier New" w:hAnsi="Courier New"/>
        </w:rPr>
        <w:tab/>
        <w:t>I – Eventos Artísticos, Esportivos e Culturais;</w:t>
      </w:r>
    </w:p>
    <w:p>
      <w:pPr>
        <w:pStyle w:val="NormalWeb"/>
        <w:spacing w:before="0" w:after="0"/>
        <w:jc w:val="both"/>
        <w:rPr/>
      </w:pPr>
      <w:r>
        <w:rPr>
          <w:rFonts w:cs="Courier New" w:ascii="Courier New" w:hAnsi="Courier New"/>
        </w:rPr>
        <w:tab/>
        <w:t>II – Shows musicais;</w:t>
      </w:r>
    </w:p>
    <w:p>
      <w:pPr>
        <w:pStyle w:val="NormalWeb"/>
        <w:spacing w:before="0" w:after="0"/>
        <w:jc w:val="both"/>
        <w:rPr/>
      </w:pPr>
      <w:r>
        <w:rPr>
          <w:rFonts w:cs="Courier New" w:ascii="Courier New" w:hAnsi="Courier New"/>
        </w:rPr>
        <w:tab/>
        <w:t>III – Festividades típicas;</w:t>
      </w:r>
    </w:p>
    <w:p>
      <w:pPr>
        <w:pStyle w:val="NormalWeb"/>
        <w:spacing w:before="0" w:after="0"/>
        <w:jc w:val="both"/>
        <w:rPr/>
      </w:pPr>
      <w:r>
        <w:rPr>
          <w:rFonts w:cs="Courier New" w:ascii="Courier New" w:hAnsi="Courier New"/>
        </w:rPr>
        <w:tab/>
        <w:t>IV – Eventos religiosos;</w:t>
      </w:r>
    </w:p>
    <w:p>
      <w:pPr>
        <w:pStyle w:val="NormalWeb"/>
        <w:spacing w:before="0" w:after="0"/>
        <w:jc w:val="both"/>
        <w:rPr/>
      </w:pPr>
      <w:r>
        <w:rPr>
          <w:rFonts w:cs="Courier New" w:ascii="Courier New" w:hAnsi="Courier New"/>
        </w:rPr>
        <w:tab/>
        <w:t>V – Parques de diversões;</w:t>
      </w:r>
    </w:p>
    <w:p>
      <w:pPr>
        <w:pStyle w:val="NormalWeb"/>
        <w:spacing w:before="0" w:after="0"/>
        <w:jc w:val="both"/>
        <w:rPr>
          <w:rFonts w:ascii="Courier New" w:hAnsi="Courier New" w:cs="Courier New"/>
        </w:rPr>
      </w:pPr>
      <w:r>
        <w:rPr/>
      </w:r>
    </w:p>
    <w:p>
      <w:pPr>
        <w:pStyle w:val="NormalWeb"/>
        <w:spacing w:before="0" w:after="0"/>
        <w:jc w:val="both"/>
        <w:rPr/>
      </w:pPr>
      <w:r>
        <w:rPr>
          <w:rFonts w:cs="Courier New" w:ascii="Courier New" w:hAnsi="Courier New"/>
        </w:rPr>
        <w:tab/>
      </w:r>
      <w:r>
        <w:rPr>
          <w:rFonts w:cs="Courier New" w:ascii="Courier New" w:hAnsi="Courier New"/>
          <w:b/>
          <w:bCs/>
        </w:rPr>
        <w:t xml:space="preserve">Art. </w:t>
      </w:r>
      <w:r>
        <w:rPr>
          <w:rFonts w:cs="Courier New" w:ascii="Courier New" w:hAnsi="Courier New"/>
          <w:b/>
          <w:bCs/>
        </w:rPr>
        <w:t>2</w:t>
      </w:r>
      <w:r>
        <w:rPr>
          <w:rFonts w:cs="Courier New" w:ascii="Courier New" w:hAnsi="Courier New"/>
          <w:b/>
          <w:bCs/>
        </w:rPr>
        <w:t>º</w:t>
      </w:r>
      <w:r>
        <w:rPr>
          <w:rFonts w:cs="Courier New" w:ascii="Courier New" w:hAnsi="Courier New"/>
        </w:rPr>
        <w:t xml:space="preserve"> </w:t>
      </w:r>
      <w:r>
        <w:rPr>
          <w:rFonts w:cs="Courier New" w:ascii="Courier New" w:hAnsi="Courier New"/>
        </w:rPr>
        <w:t>Considera-se grande aglomeração para fins desta lei aquela que tenha previsão de recebimento de mais de 1.000 (mil) pessoas por dia.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ind w:firstLine="851"/>
        <w:jc w:val="both"/>
        <w:rPr/>
      </w:pPr>
      <w:r>
        <w:rPr>
          <w:rFonts w:cs="Courier New" w:ascii="Courier New" w:hAnsi="Courier New"/>
          <w:b/>
        </w:rPr>
        <w:t>Art.</w:t>
      </w:r>
      <w:r>
        <w:rPr>
          <w:rFonts w:cs="Courier New" w:ascii="Courier New" w:hAnsi="Courier New"/>
          <w:b/>
        </w:rPr>
        <w:t>3</w:t>
      </w:r>
      <w:r>
        <w:rPr>
          <w:rFonts w:cs="Courier New" w:ascii="Courier New" w:hAnsi="Courier New"/>
          <w:b/>
        </w:rPr>
        <w:t xml:space="preserve">º. </w:t>
      </w:r>
      <w:r>
        <w:rPr>
          <w:rFonts w:cs="Courier New" w:ascii="Courier New" w:hAnsi="Courier New"/>
        </w:rPr>
        <w:t>Esta Lei entra em vigor na data de sua publicação.</w:t>
      </w:r>
    </w:p>
    <w:p>
      <w:pPr>
        <w:pStyle w:val="Normal"/>
        <w:ind w:firstLine="851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ind w:firstLine="851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Bicas, __________ de ___________________ de 2018.</w:t>
      </w:r>
    </w:p>
    <w:p>
      <w:pPr>
        <w:pStyle w:val="Normal"/>
        <w:jc w:val="both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</w:r>
    </w:p>
    <w:p>
      <w:pPr>
        <w:pStyle w:val="Normal"/>
        <w:jc w:val="both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</w:r>
    </w:p>
    <w:p>
      <w:pPr>
        <w:pStyle w:val="Normal"/>
        <w:jc w:val="both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</w:r>
    </w:p>
    <w:p>
      <w:pPr>
        <w:pStyle w:val="Normal"/>
        <w:jc w:val="center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  <w:t>Honório de Oliveira</w:t>
      </w:r>
    </w:p>
    <w:p>
      <w:pPr>
        <w:pStyle w:val="Normal"/>
        <w:jc w:val="center"/>
        <w:rPr/>
      </w:pPr>
      <w:r>
        <w:rPr>
          <w:rFonts w:cs="Courier New" w:ascii="Courier New" w:hAnsi="Courier New"/>
          <w:sz w:val="28"/>
          <w:szCs w:val="28"/>
        </w:rPr>
        <w:t>Prefeito Municipal</w:t>
      </w:r>
      <w:r>
        <w:br w:type="page"/>
      </w:r>
    </w:p>
    <w:p>
      <w:pPr>
        <w:pStyle w:val="Normal"/>
        <w:spacing w:lineRule="auto" w:line="360" w:before="0" w:after="240"/>
        <w:ind w:hanging="0"/>
        <w:jc w:val="center"/>
        <w:rPr/>
      </w:pPr>
      <w:r>
        <w:rPr>
          <w:rFonts w:cs="Courier New" w:ascii="Courier New" w:hAnsi="Courier New"/>
          <w:b/>
          <w:color w:val="000000"/>
          <w:sz w:val="28"/>
          <w:szCs w:val="28"/>
        </w:rPr>
        <w:t>JUSTIFICATIVA AO PROJETO DE LEI ORDINÁRIA Nº 2</w:t>
      </w:r>
      <w:r>
        <w:rPr>
          <w:rFonts w:cs="Courier New" w:ascii="Courier New" w:hAnsi="Courier New"/>
          <w:b/>
          <w:color w:val="000000"/>
          <w:sz w:val="28"/>
          <w:szCs w:val="28"/>
        </w:rPr>
        <w:t>1</w:t>
      </w:r>
      <w:r>
        <w:rPr>
          <w:rFonts w:cs="Courier New" w:ascii="Courier New" w:hAnsi="Courier New"/>
          <w:b/>
          <w:color w:val="000000"/>
          <w:sz w:val="28"/>
          <w:szCs w:val="28"/>
        </w:rPr>
        <w:t>/2018</w:t>
      </w:r>
    </w:p>
    <w:p>
      <w:pPr>
        <w:pStyle w:val="Normal"/>
        <w:spacing w:lineRule="auto" w:line="360" w:before="0" w:after="240"/>
        <w:ind w:firstLine="708"/>
        <w:jc w:val="both"/>
        <w:rPr/>
      </w:pPr>
      <w:r>
        <w:rPr>
          <w:rFonts w:cs="Courier New" w:ascii="Courier New" w:hAnsi="Courier New"/>
          <w:color w:val="000000"/>
        </w:rPr>
        <w:t>O projeto de lei apresentado tem como objetivo evitar mortes e lesões graves das pessoas que frequentam lugares de grandes aglomerações, por exemplo: aeroportos, estádios, estações, rodoviárias, shows, seminários, encontros etc. A presença de ambulâncias de resgate e profissionais de saúde nos lugares propostos por esta lei contribuirá para a diminuição da gravidade das lesões decorrentes de acidentes.</w:t>
      </w:r>
    </w:p>
    <w:p>
      <w:pPr>
        <w:pStyle w:val="Normal"/>
        <w:spacing w:lineRule="auto" w:line="360" w:before="0" w:after="240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>Sendo o que cabia justificar, peço apoio dos pares para aprovação da matéria.</w:t>
      </w:r>
    </w:p>
    <w:p>
      <w:pPr>
        <w:pStyle w:val="Normal"/>
        <w:spacing w:lineRule="auto" w:line="360" w:before="0" w:after="240"/>
        <w:ind w:firstLine="708"/>
        <w:jc w:val="both"/>
        <w:rPr/>
      </w:pPr>
      <w:r>
        <w:rPr>
          <w:rFonts w:cs="Courier New" w:ascii="Courier New" w:hAnsi="Courier New"/>
        </w:rPr>
        <w:t xml:space="preserve">Câmara Municipal de Bicas, em </w:t>
      </w:r>
      <w:r>
        <w:rPr>
          <w:rFonts w:cs="Courier New" w:ascii="Courier New" w:hAnsi="Courier New"/>
        </w:rPr>
        <w:t>07</w:t>
      </w:r>
      <w:r>
        <w:rPr>
          <w:rFonts w:cs="Courier New" w:ascii="Courier New" w:hAnsi="Courier New"/>
        </w:rPr>
        <w:t xml:space="preserve"> de maio de 2018.</w:t>
      </w:r>
    </w:p>
    <w:p>
      <w:pPr>
        <w:pStyle w:val="NormalWeb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cs="Courier New" w:ascii="Courier New" w:hAnsi="Courier New"/>
          <w:color w:val="000000"/>
          <w:sz w:val="28"/>
          <w:szCs w:val="28"/>
        </w:rPr>
      </w:r>
    </w:p>
    <w:p>
      <w:pPr>
        <w:pStyle w:val="NormalWeb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cs="Courier New" w:ascii="Courier New" w:hAnsi="Courier New"/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Courier New" w:ascii="Monotype Corsiva" w:hAnsi="Monotype Corsiva"/>
          <w:sz w:val="28"/>
          <w:szCs w:val="28"/>
        </w:rPr>
        <w:t>Tiago Henrique Queiroz de Souza</w:t>
      </w:r>
    </w:p>
    <w:p>
      <w:pPr>
        <w:pStyle w:val="Normal"/>
        <w:jc w:val="center"/>
        <w:rPr/>
      </w:pPr>
      <w:r>
        <w:rPr>
          <w:rFonts w:cs="Courier New" w:ascii="Courier New" w:hAnsi="Courier New"/>
          <w:sz w:val="20"/>
          <w:szCs w:val="20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2835" w:footer="720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Monotype Corsiv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jc w:val="center"/>
      <w:rPr>
        <w:rFonts w:ascii="Arial" w:hAnsi="Arial" w:cs="Arial"/>
        <w:color w:val="808080"/>
        <w:sz w:val="16"/>
        <w:szCs w:val="16"/>
      </w:rPr>
    </w:pPr>
    <w: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75.8pt;margin-top:0.05pt;width:6pt;height:13.65pt;mso-position-horizontal:right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  <w:drawing>
        <wp:anchor behindDoc="0" distT="0" distB="0" distL="133350" distR="114300" simplePos="0" locked="0" layoutInCell="1" allowOverlap="1" relativeHeight="3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2176" y="0"/>
              <wp:lineTo x="-2176" y="19650"/>
              <wp:lineTo x="21600" y="19650"/>
              <wp:lineTo x="21600" y="0"/>
              <wp:lineTo x="-2176" y="0"/>
            </wp:wrapPolygon>
          </wp:wrapTight>
          <wp:docPr id="5" name="Imagem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9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color w:val="808080"/>
        <w:sz w:val="16"/>
        <w:szCs w:val="16"/>
      </w:rPr>
      <w:t>Papel reciclado, menor custo ambiental - Lei Municipal nº 1.416/2009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tabs>
        <w:tab w:val="left" w:pos="4820" w:leader="none"/>
      </w:tabs>
      <w:jc w:val="left"/>
      <w:rPr>
        <w:rFonts w:ascii="Bookman Old Style" w:hAnsi="Bookman Old Style"/>
        <w:sz w:val="40"/>
      </w:rPr>
    </w:pPr>
    <w:r>
      <w:rPr/>
      <w:object>
        <v:shape id="ole_rId1" style="width:81.75pt;height:98.25pt" o:ole="">
          <v:imagedata r:id="rId2" o:title=""/>
        </v:shape>
        <o:OLEObject Type="Embed" ProgID="CorelDRAW.Graphic.13" ShapeID="ole_rId1" DrawAspect="Content" ObjectID="_259748392" r:id="rId1"/>
      </w:object>
      <mc:AlternateContent>
        <mc:Choice Requires="wps">
          <w:drawing>
            <wp:anchor behindDoc="1" distT="0" distB="0" distL="114300" distR="114300" simplePos="0" locked="0" layoutInCell="1" allowOverlap="1" relativeHeight="5">
              <wp:simplePos x="0" y="0"/>
              <wp:positionH relativeFrom="column">
                <wp:posOffset>914400</wp:posOffset>
              </wp:positionH>
              <wp:positionV relativeFrom="paragraph">
                <wp:posOffset>37465</wp:posOffset>
              </wp:positionV>
              <wp:extent cx="4915535" cy="102933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5080" cy="1028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tulo5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="Arial" w:ascii="Arial" w:hAnsi="Arial"/>
                              <w:color w:val="auto"/>
                              <w:sz w:val="52"/>
                              <w:szCs w:val="52"/>
                            </w:rPr>
                            <w:t>Câmara Municipal de Bicas</w:t>
                          </w:r>
                        </w:p>
                        <w:p>
                          <w:pPr>
                            <w:pStyle w:val="Ttulo5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color w:val="auto"/>
                              <w:sz w:val="22"/>
                              <w:szCs w:val="22"/>
                            </w:rPr>
                            <w:t>PRAÇA RAUL SOARES, 49 – CENTRO – BICAS – CEP.: 36.600-000</w:t>
                          </w:r>
                        </w:p>
                        <w:p>
                          <w:pPr>
                            <w:pStyle w:val="Ttulo6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color w:val="auto"/>
                              <w:sz w:val="22"/>
                              <w:szCs w:val="22"/>
                            </w:rPr>
                            <w:t xml:space="preserve">Tel/Fax.: 32 – 3271 – 2973 </w:t>
                          </w:r>
                        </w:p>
                        <w:p>
                          <w:pPr>
                            <w:pStyle w:val="Ttulo5"/>
                            <w:rPr>
                              <w:rFonts w:ascii="Arial" w:hAnsi="Arial" w:cs="Arial"/>
                              <w:b w:val="false"/>
                              <w:b w:val="false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color w:val="auto"/>
                              <w:sz w:val="22"/>
                              <w:szCs w:val="22"/>
                            </w:rPr>
                            <w:t>ESTADO DE MINAS GERAIS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fillcolor="white" stroked="f" style="position:absolute;margin-left:72pt;margin-top:2.95pt;width:386.95pt;height:80.95pt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Ttulo5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>
                      <w:rPr>
                        <w:rFonts w:cs="Arial" w:ascii="Arial" w:hAnsi="Arial"/>
                        <w:color w:val="auto"/>
                        <w:sz w:val="52"/>
                        <w:szCs w:val="52"/>
                      </w:rPr>
                      <w:t>Câmara Municipal de Bicas</w:t>
                    </w:r>
                  </w:p>
                  <w:p>
                    <w:pPr>
                      <w:pStyle w:val="Ttulo5"/>
                      <w:rPr>
                        <w:color w:val="auto"/>
                      </w:rPr>
                    </w:pPr>
                    <w:r>
                      <w:rPr>
                        <w:rFonts w:cs="Arial" w:ascii="Arial" w:hAnsi="Arial"/>
                        <w:b w:val="false"/>
                        <w:color w:val="auto"/>
                        <w:sz w:val="22"/>
                        <w:szCs w:val="22"/>
                      </w:rPr>
                      <w:t>PRAÇA RAUL SOARES, 49 – CENTRO – BICAS – CEP.: 36.600-000</w:t>
                    </w:r>
                  </w:p>
                  <w:p>
                    <w:pPr>
                      <w:pStyle w:val="Ttulo6"/>
                      <w:rPr>
                        <w:color w:val="auto"/>
                      </w:rPr>
                    </w:pPr>
                    <w:r>
                      <w:rPr>
                        <w:rFonts w:cs="Arial" w:ascii="Arial" w:hAnsi="Arial"/>
                        <w:b w:val="false"/>
                        <w:color w:val="auto"/>
                        <w:sz w:val="22"/>
                        <w:szCs w:val="22"/>
                      </w:rPr>
                      <w:t xml:space="preserve">Tel/Fax.: 32 – 3271 – 2973 </w:t>
                    </w:r>
                  </w:p>
                  <w:p>
                    <w:pPr>
                      <w:pStyle w:val="Ttulo5"/>
                      <w:rPr>
                        <w:rFonts w:ascii="Arial" w:hAnsi="Arial" w:cs="Arial"/>
                        <w:b w:val="false"/>
                        <w:b w:val="false"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color w:val="auto"/>
                        <w:sz w:val="22"/>
                        <w:szCs w:val="22"/>
                      </w:rPr>
                      <w:t>ESTADO DE MINAS GERAIS</w:t>
                    </w:r>
                  </w:p>
                  <w:p>
                    <w:pPr>
                      <w:pStyle w:val="Contedodoquadro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72825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5">
    <w:name w:val="Heading 5"/>
    <w:basedOn w:val="Normal"/>
    <w:next w:val="Normal"/>
    <w:qFormat/>
    <w:rsid w:val="008e2e28"/>
    <w:pPr>
      <w:keepNext w:val="true"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qFormat/>
    <w:rsid w:val="008e2e28"/>
    <w:pPr>
      <w:keepNext w:val="true"/>
      <w:jc w:val="center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b94880"/>
    <w:rPr>
      <w:b/>
      <w:bCs/>
    </w:rPr>
  </w:style>
  <w:style w:type="character" w:styleId="Recuodecorpodetexto3Char" w:customStyle="1">
    <w:name w:val="Recuo de corpo de texto 3 Char"/>
    <w:basedOn w:val="DefaultParagraphFont"/>
    <w:link w:val="Recuodecorpodetexto3"/>
    <w:qFormat/>
    <w:rsid w:val="004763dc"/>
    <w:rPr>
      <w:sz w:val="24"/>
    </w:rPr>
  </w:style>
  <w:style w:type="character" w:styleId="Pagenumber">
    <w:name w:val="page number"/>
    <w:basedOn w:val="DefaultParagraphFont"/>
    <w:qFormat/>
    <w:rsid w:val="00ed3fa4"/>
    <w:rPr/>
  </w:style>
  <w:style w:type="character" w:styleId="CabealhoChar" w:customStyle="1">
    <w:name w:val="Cabeçalho Char"/>
    <w:basedOn w:val="DefaultParagraphFont"/>
    <w:link w:val="Cabealho"/>
    <w:qFormat/>
    <w:rsid w:val="00037cd1"/>
    <w:rPr/>
  </w:style>
  <w:style w:type="character" w:styleId="RecuodecorpodetextoChar" w:customStyle="1">
    <w:name w:val="Recuo de corpo de texto Char"/>
    <w:basedOn w:val="DefaultParagraphFont"/>
    <w:link w:val="Recuodecorpodetexto"/>
    <w:qFormat/>
    <w:rsid w:val="005b00b1"/>
    <w:rPr>
      <w:sz w:val="24"/>
      <w:szCs w:val="24"/>
    </w:rPr>
  </w:style>
  <w:style w:type="character" w:styleId="Appleconvertedspace" w:customStyle="1">
    <w:name w:val="apple-converted-space"/>
    <w:basedOn w:val="DefaultParagraphFont"/>
    <w:qFormat/>
    <w:rsid w:val="00397bad"/>
    <w:rPr/>
  </w:style>
  <w:style w:type="character" w:styleId="ListLabel1">
    <w:name w:val="ListLabel 1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e2e28"/>
    <w:pPr>
      <w:tabs>
        <w:tab w:val="center" w:pos="4320" w:leader="none"/>
        <w:tab w:val="right" w:pos="8640" w:leader="none"/>
      </w:tabs>
    </w:pPr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b94880"/>
    <w:pPr>
      <w:spacing w:before="0" w:after="324"/>
    </w:pPr>
    <w:rPr/>
  </w:style>
  <w:style w:type="paragraph" w:styleId="Ecmsoheader" w:customStyle="1">
    <w:name w:val="ec_msoheader"/>
    <w:basedOn w:val="Normal"/>
    <w:qFormat/>
    <w:rsid w:val="00b94880"/>
    <w:pPr>
      <w:spacing w:before="0" w:after="324"/>
    </w:pPr>
    <w:rPr/>
  </w:style>
  <w:style w:type="paragraph" w:styleId="Rodap">
    <w:name w:val="Footer"/>
    <w:basedOn w:val="Normal"/>
    <w:rsid w:val="00f767f3"/>
    <w:pPr>
      <w:tabs>
        <w:tab w:val="center" w:pos="4252" w:leader="none"/>
        <w:tab w:val="right" w:pos="8504" w:leader="none"/>
      </w:tabs>
    </w:pPr>
    <w:rPr/>
  </w:style>
  <w:style w:type="paragraph" w:styleId="BodyTextIndent3">
    <w:name w:val="Body Text Indent 3"/>
    <w:basedOn w:val="Normal"/>
    <w:link w:val="Recuodecorpodetexto3Char"/>
    <w:qFormat/>
    <w:rsid w:val="004763dc"/>
    <w:pPr>
      <w:ind w:left="709" w:firstLine="709"/>
    </w:pPr>
    <w:rPr>
      <w:szCs w:val="20"/>
    </w:rPr>
  </w:style>
  <w:style w:type="paragraph" w:styleId="Preformatted" w:customStyle="1">
    <w:name w:val="Preformatted"/>
    <w:basedOn w:val="Normal"/>
    <w:qFormat/>
    <w:rsid w:val="004763dc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napToGrid w:val="false"/>
    </w:pPr>
    <w:rPr>
      <w:rFonts w:ascii="Courier New" w:hAnsi="Courier New"/>
      <w:sz w:val="20"/>
      <w:szCs w:val="20"/>
    </w:rPr>
  </w:style>
  <w:style w:type="paragraph" w:styleId="Ttulododocumento">
    <w:name w:val="Title"/>
    <w:basedOn w:val="Normal"/>
    <w:qFormat/>
    <w:rsid w:val="006a40ab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Corpodetextorecuado">
    <w:name w:val="Body Text Indent"/>
    <w:basedOn w:val="Normal"/>
    <w:link w:val="RecuodecorpodetextoChar"/>
    <w:rsid w:val="005b00b1"/>
    <w:pPr>
      <w:spacing w:before="0" w:after="120"/>
      <w:ind w:left="283" w:hanging="0"/>
    </w:pPr>
    <w:rPr/>
  </w:style>
  <w:style w:type="paragraph" w:styleId="ListParagraph">
    <w:name w:val="List Paragraph"/>
    <w:basedOn w:val="Normal"/>
    <w:uiPriority w:val="34"/>
    <w:qFormat/>
    <w:rsid w:val="00456c31"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D4D0A-9773-4506-B354-EA2B8CDB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LibreOffice/5.4.5.1$Windows_X86_64 LibreOffice_project/79c9829dd5d8054ec39a82dc51cd9eff340dbee8</Application>
  <Pages>2</Pages>
  <Words>279</Words>
  <Characters>1536</Characters>
  <CharactersWithSpaces>1805</CharactersWithSpaces>
  <Paragraphs>29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2018-04-25T20:30:00Z</dcterms:created>
  <dc:creator>MICRO 1</dc:creator>
  <dc:description/>
  <dc:language>pt-BR</dc:language>
  <cp:lastModifiedBy/>
  <cp:lastPrinted>2018-05-07T14:31:04Z</cp:lastPrinted>
  <dcterms:modified xsi:type="dcterms:W3CDTF">2018-05-07T14:31:10Z</dcterms:modified>
  <cp:revision>7</cp:revision>
  <dc:subject/>
  <dc:title>Grande amigo - 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