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D7" w:rsidRDefault="009C02D7" w:rsidP="009C02D7">
      <w:pPr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2D7" w:rsidRPr="009C02D7" w:rsidRDefault="009C02D7" w:rsidP="009C02D7">
      <w:pPr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2D7">
        <w:rPr>
          <w:rFonts w:ascii="Times New Roman" w:hAnsi="Times New Roman" w:cs="Times New Roman"/>
          <w:b/>
          <w:sz w:val="24"/>
          <w:szCs w:val="24"/>
        </w:rPr>
        <w:t xml:space="preserve">PROJETO DE LEI Nº   </w:t>
      </w:r>
      <w:r w:rsidR="00A57881">
        <w:rPr>
          <w:rFonts w:ascii="Times New Roman" w:hAnsi="Times New Roman" w:cs="Times New Roman"/>
          <w:b/>
          <w:sz w:val="24"/>
          <w:szCs w:val="24"/>
        </w:rPr>
        <w:t>27</w:t>
      </w:r>
      <w:r w:rsidRPr="009C02D7">
        <w:rPr>
          <w:rFonts w:ascii="Times New Roman" w:hAnsi="Times New Roman" w:cs="Times New Roman"/>
          <w:b/>
          <w:sz w:val="24"/>
          <w:szCs w:val="24"/>
        </w:rPr>
        <w:t>/2016</w:t>
      </w:r>
    </w:p>
    <w:p w:rsidR="009C02D7" w:rsidRPr="009C02D7" w:rsidRDefault="009C02D7" w:rsidP="009C02D7">
      <w:pPr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2D7" w:rsidRPr="009C02D7" w:rsidRDefault="009C02D7" w:rsidP="009C02D7">
      <w:pPr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2D7" w:rsidRPr="009C02D7" w:rsidRDefault="009C02D7" w:rsidP="009C02D7">
      <w:pPr>
        <w:tabs>
          <w:tab w:val="left" w:pos="37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2D7">
        <w:rPr>
          <w:rFonts w:ascii="Times New Roman" w:hAnsi="Times New Roman" w:cs="Times New Roman"/>
          <w:b/>
          <w:sz w:val="24"/>
          <w:szCs w:val="24"/>
        </w:rPr>
        <w:t>LEI Nº           /2016</w:t>
      </w:r>
    </w:p>
    <w:p w:rsidR="009C02D7" w:rsidRDefault="009C02D7" w:rsidP="00772ECD">
      <w:pPr>
        <w:jc w:val="center"/>
        <w:rPr>
          <w:rFonts w:ascii="Times New Roman" w:hAnsi="Times New Roman" w:cs="Times New Roman"/>
          <w:b/>
        </w:rPr>
      </w:pPr>
    </w:p>
    <w:p w:rsidR="00772ECD" w:rsidRPr="00364C40" w:rsidRDefault="00772ECD" w:rsidP="00772ECD">
      <w:pPr>
        <w:jc w:val="center"/>
        <w:rPr>
          <w:rFonts w:ascii="Times New Roman" w:hAnsi="Times New Roman" w:cs="Times New Roman"/>
          <w:b/>
        </w:rPr>
      </w:pPr>
    </w:p>
    <w:p w:rsidR="00772ECD" w:rsidRPr="00364C40" w:rsidRDefault="00772ECD" w:rsidP="00364C40">
      <w:pPr>
        <w:spacing w:line="360" w:lineRule="auto"/>
        <w:ind w:firstLine="5103"/>
        <w:rPr>
          <w:rFonts w:ascii="Times New Roman" w:hAnsi="Times New Roman" w:cs="Times New Roman"/>
          <w:b/>
        </w:rPr>
      </w:pPr>
      <w:r w:rsidRPr="00364C40">
        <w:rPr>
          <w:rFonts w:ascii="Times New Roman" w:hAnsi="Times New Roman" w:cs="Times New Roman"/>
          <w:b/>
        </w:rPr>
        <w:t xml:space="preserve"> </w:t>
      </w:r>
      <w:r w:rsidR="009C02D7">
        <w:rPr>
          <w:rFonts w:ascii="Times New Roman" w:hAnsi="Times New Roman" w:cs="Times New Roman"/>
          <w:b/>
        </w:rPr>
        <w:t>“</w:t>
      </w:r>
      <w:r w:rsidRPr="00364C40">
        <w:rPr>
          <w:rFonts w:ascii="Times New Roman" w:hAnsi="Times New Roman" w:cs="Times New Roman"/>
          <w:b/>
        </w:rPr>
        <w:t xml:space="preserve">Estima a Receita e Fixa a Despesa do </w:t>
      </w:r>
    </w:p>
    <w:p w:rsidR="00772ECD" w:rsidRPr="00364C40" w:rsidRDefault="00772ECD" w:rsidP="00364C40">
      <w:pPr>
        <w:spacing w:line="360" w:lineRule="auto"/>
        <w:ind w:firstLine="5103"/>
        <w:rPr>
          <w:rFonts w:ascii="Times New Roman" w:hAnsi="Times New Roman" w:cs="Times New Roman"/>
          <w:b/>
        </w:rPr>
      </w:pPr>
      <w:r w:rsidRPr="00364C40">
        <w:rPr>
          <w:rFonts w:ascii="Times New Roman" w:hAnsi="Times New Roman" w:cs="Times New Roman"/>
          <w:b/>
        </w:rPr>
        <w:t xml:space="preserve"> Município de </w:t>
      </w:r>
      <w:r w:rsidR="00FE41E8">
        <w:rPr>
          <w:rFonts w:ascii="Times New Roman" w:hAnsi="Times New Roman" w:cs="Times New Roman"/>
          <w:b/>
        </w:rPr>
        <w:t>Bicas</w:t>
      </w:r>
      <w:r w:rsidRPr="00364C40">
        <w:rPr>
          <w:rFonts w:ascii="Times New Roman" w:hAnsi="Times New Roman" w:cs="Times New Roman"/>
          <w:b/>
        </w:rPr>
        <w:t xml:space="preserve"> para o exercício </w:t>
      </w:r>
    </w:p>
    <w:p w:rsidR="00772ECD" w:rsidRPr="00364C40" w:rsidRDefault="00772ECD" w:rsidP="00364C40">
      <w:pPr>
        <w:spacing w:line="360" w:lineRule="auto"/>
        <w:ind w:firstLine="5103"/>
        <w:rPr>
          <w:rFonts w:ascii="Times New Roman" w:hAnsi="Times New Roman" w:cs="Times New Roman"/>
          <w:b/>
        </w:rPr>
      </w:pPr>
      <w:r w:rsidRPr="00364C40">
        <w:rPr>
          <w:rFonts w:ascii="Times New Roman" w:hAnsi="Times New Roman" w:cs="Times New Roman"/>
          <w:b/>
        </w:rPr>
        <w:t xml:space="preserve"> financeiro de 201</w:t>
      </w:r>
      <w:r w:rsidR="00364C40" w:rsidRPr="00364C40">
        <w:rPr>
          <w:rFonts w:ascii="Times New Roman" w:hAnsi="Times New Roman" w:cs="Times New Roman"/>
          <w:b/>
        </w:rPr>
        <w:t>7</w:t>
      </w:r>
      <w:r w:rsidRPr="00364C40">
        <w:rPr>
          <w:rFonts w:ascii="Times New Roman" w:hAnsi="Times New Roman" w:cs="Times New Roman"/>
          <w:b/>
        </w:rPr>
        <w:t>.</w:t>
      </w:r>
      <w:r w:rsidR="009C02D7">
        <w:rPr>
          <w:rFonts w:ascii="Times New Roman" w:hAnsi="Times New Roman" w:cs="Times New Roman"/>
          <w:b/>
        </w:rPr>
        <w:t>”</w:t>
      </w:r>
    </w:p>
    <w:p w:rsidR="00772ECD" w:rsidRPr="00364C40" w:rsidRDefault="00772ECD" w:rsidP="00772ECD">
      <w:pPr>
        <w:spacing w:line="360" w:lineRule="auto"/>
        <w:ind w:firstLine="4940"/>
        <w:rPr>
          <w:rFonts w:ascii="Times New Roman" w:hAnsi="Times New Roman" w:cs="Times New Roman"/>
          <w:b/>
        </w:rPr>
      </w:pPr>
    </w:p>
    <w:p w:rsidR="00772ECD" w:rsidRPr="00364C40" w:rsidRDefault="00233BCA" w:rsidP="00772ECD">
      <w:pPr>
        <w:spacing w:line="240" w:lineRule="auto"/>
        <w:ind w:firstLine="600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</w:rPr>
        <w:t xml:space="preserve">A Câmara Municipal de </w:t>
      </w:r>
      <w:r w:rsidR="00FE41E8">
        <w:rPr>
          <w:rFonts w:ascii="Times New Roman" w:hAnsi="Times New Roman" w:cs="Times New Roman"/>
        </w:rPr>
        <w:t>Bicas</w:t>
      </w:r>
      <w:r w:rsidR="00772ECD" w:rsidRPr="00364C40">
        <w:rPr>
          <w:rFonts w:ascii="Times New Roman" w:hAnsi="Times New Roman" w:cs="Times New Roman"/>
        </w:rPr>
        <w:t xml:space="preserve"> aprova e o Prefeito Municipal sanciona a seguinte Lei:</w:t>
      </w:r>
    </w:p>
    <w:p w:rsidR="00772ECD" w:rsidRPr="00364C40" w:rsidRDefault="00772ECD" w:rsidP="00772ECD">
      <w:pPr>
        <w:spacing w:line="240" w:lineRule="auto"/>
        <w:ind w:firstLine="600"/>
        <w:jc w:val="both"/>
        <w:rPr>
          <w:rFonts w:ascii="Times New Roman" w:hAnsi="Times New Roman" w:cs="Times New Roman"/>
        </w:rPr>
      </w:pPr>
    </w:p>
    <w:p w:rsidR="00772ECD" w:rsidRPr="00364C40" w:rsidRDefault="00772ECD" w:rsidP="00772ECD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Art. 1°</w:t>
      </w:r>
      <w:r w:rsidRPr="00364C40">
        <w:rPr>
          <w:rFonts w:ascii="Times New Roman" w:hAnsi="Times New Roman" w:cs="Times New Roman"/>
        </w:rPr>
        <w:t xml:space="preserve"> O Orçamento Geral do Município de </w:t>
      </w:r>
      <w:r w:rsidR="00FE41E8">
        <w:rPr>
          <w:rFonts w:ascii="Times New Roman" w:hAnsi="Times New Roman" w:cs="Times New Roman"/>
        </w:rPr>
        <w:t>Bicas</w:t>
      </w:r>
      <w:r w:rsidRPr="00364C40">
        <w:rPr>
          <w:rFonts w:ascii="Times New Roman" w:hAnsi="Times New Roman" w:cs="Times New Roman"/>
        </w:rPr>
        <w:t xml:space="preserve"> estima a receita e fixa a despesa em R$</w:t>
      </w:r>
      <w:r w:rsidR="00FE41E8">
        <w:rPr>
          <w:rFonts w:ascii="Times New Roman" w:hAnsi="Times New Roman" w:cs="Times New Roman"/>
        </w:rPr>
        <w:t xml:space="preserve"> 31.986.573,00 (trinta e um milhões novecentos e oitenta e seis mil quinhentos e setenta e três reais)</w:t>
      </w:r>
      <w:r w:rsidRPr="00364C40">
        <w:rPr>
          <w:rFonts w:ascii="Times New Roman" w:hAnsi="Times New Roman" w:cs="Times New Roman"/>
        </w:rPr>
        <w:t>, par</w:t>
      </w:r>
      <w:r w:rsidR="00233BCA" w:rsidRPr="00364C40">
        <w:rPr>
          <w:rFonts w:ascii="Times New Roman" w:hAnsi="Times New Roman" w:cs="Times New Roman"/>
        </w:rPr>
        <w:t>a o exercício financeiro de 201</w:t>
      </w:r>
      <w:r w:rsidR="00364C40">
        <w:rPr>
          <w:rFonts w:ascii="Times New Roman" w:hAnsi="Times New Roman" w:cs="Times New Roman"/>
        </w:rPr>
        <w:t>7</w:t>
      </w:r>
      <w:r w:rsidRPr="00364C40">
        <w:rPr>
          <w:rFonts w:ascii="Times New Roman" w:hAnsi="Times New Roman" w:cs="Times New Roman"/>
        </w:rPr>
        <w:t>;</w:t>
      </w:r>
      <w:r w:rsidR="00233BCA" w:rsidRPr="00364C40">
        <w:rPr>
          <w:rFonts w:ascii="Times New Roman" w:hAnsi="Times New Roman" w:cs="Times New Roman"/>
        </w:rPr>
        <w:t xml:space="preserve"> </w:t>
      </w:r>
      <w:r w:rsidRPr="00364C40">
        <w:rPr>
          <w:rFonts w:ascii="Times New Roman" w:hAnsi="Times New Roman" w:cs="Times New Roman"/>
        </w:rPr>
        <w:t>sendo R</w:t>
      </w:r>
      <w:r w:rsidRPr="00FE41E8">
        <w:rPr>
          <w:rFonts w:ascii="Times New Roman" w:hAnsi="Times New Roman" w:cs="Times New Roman"/>
        </w:rPr>
        <w:t>$</w:t>
      </w:r>
      <w:r w:rsidR="00F160AF">
        <w:rPr>
          <w:rFonts w:ascii="Times New Roman" w:hAnsi="Times New Roman" w:cs="Times New Roman"/>
        </w:rPr>
        <w:t xml:space="preserve"> </w:t>
      </w:r>
      <w:r w:rsidR="00FE41E8" w:rsidRPr="00FE41E8">
        <w:rPr>
          <w:rFonts w:ascii="Times New Roman" w:hAnsi="Times New Roman" w:cs="Times New Roman"/>
        </w:rPr>
        <w:t>21.865.778,80 (vinte e um milhões oitocentos e sessenta e cinco mil setecentos e setenta e oito reais e oitenta centavos)</w:t>
      </w:r>
      <w:r w:rsidRPr="00364C40">
        <w:rPr>
          <w:rFonts w:ascii="Times New Roman" w:hAnsi="Times New Roman" w:cs="Times New Roman"/>
        </w:rPr>
        <w:t>, do Orçamento Fiscal e R$</w:t>
      </w:r>
      <w:r w:rsidR="00F160AF">
        <w:rPr>
          <w:rFonts w:ascii="Times New Roman" w:hAnsi="Times New Roman" w:cs="Times New Roman"/>
        </w:rPr>
        <w:t xml:space="preserve"> </w:t>
      </w:r>
      <w:r w:rsidR="00FE41E8">
        <w:rPr>
          <w:rFonts w:ascii="Times New Roman" w:hAnsi="Times New Roman" w:cs="Times New Roman"/>
        </w:rPr>
        <w:t>10.120.794,20 (dez milhões cento e vinte mil setecentos e noventa e quatro reais e vinte centavos)</w:t>
      </w:r>
      <w:r w:rsidRPr="00364C40">
        <w:rPr>
          <w:rFonts w:ascii="Times New Roman" w:hAnsi="Times New Roman" w:cs="Times New Roman"/>
        </w:rPr>
        <w:t>, do Orçamento Seguridade Social.</w:t>
      </w:r>
    </w:p>
    <w:p w:rsidR="00772ECD" w:rsidRPr="00364C40" w:rsidRDefault="00772ECD" w:rsidP="00772ECD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Art. 2°</w:t>
      </w:r>
      <w:r w:rsidRPr="00364C40">
        <w:rPr>
          <w:rFonts w:ascii="Times New Roman" w:hAnsi="Times New Roman" w:cs="Times New Roman"/>
        </w:rPr>
        <w:t xml:space="preserve"> A Receita do Município de </w:t>
      </w:r>
      <w:r w:rsidR="00FE41E8">
        <w:rPr>
          <w:rFonts w:ascii="Times New Roman" w:hAnsi="Times New Roman" w:cs="Times New Roman"/>
        </w:rPr>
        <w:t>Bicas</w:t>
      </w:r>
      <w:r w:rsidRPr="00364C40">
        <w:rPr>
          <w:rFonts w:ascii="Times New Roman" w:hAnsi="Times New Roman" w:cs="Times New Roman"/>
        </w:rPr>
        <w:t xml:space="preserve"> é estimada de acordo com a seguinte discriminação:</w:t>
      </w:r>
    </w:p>
    <w:tbl>
      <w:tblPr>
        <w:tblStyle w:val="Tabelacomgrade"/>
        <w:tblW w:w="0" w:type="auto"/>
        <w:tblLook w:val="04A0"/>
      </w:tblPr>
      <w:tblGrid>
        <w:gridCol w:w="8330"/>
        <w:gridCol w:w="1896"/>
      </w:tblGrid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1. Receitas Correntes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1.1. Receita Tributária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2.183.778,00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1.2. Receita de Contribuições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641.901,00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1.3. Receita Patrimonial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514.980,00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1.6. Receita de Serviços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106.174,00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1.7. Transferências Correntes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28.157.321,00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1.9. Outras Receitas Correntes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702.628,00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32.306.782,00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2. Receitas de Capital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2.2. Alienação de Bens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118.241,00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2.4. Transferências de Capital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3.505.173,00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3.623.414,00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9. Dedução da Receita Corrente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223DD3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9.</w:t>
            </w:r>
            <w:r w:rsidR="00223DD3" w:rsidRPr="00364C40">
              <w:rPr>
                <w:rFonts w:ascii="Times New Roman" w:hAnsi="Times New Roman" w:cs="Times New Roman"/>
              </w:rPr>
              <w:t>5</w:t>
            </w:r>
            <w:r w:rsidRPr="00364C40">
              <w:rPr>
                <w:rFonts w:ascii="Times New Roman" w:hAnsi="Times New Roman" w:cs="Times New Roman"/>
              </w:rPr>
              <w:t>. Dedução para Formação do FUNDEB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E41E8">
              <w:rPr>
                <w:rFonts w:ascii="Times New Roman" w:hAnsi="Times New Roman" w:cs="Times New Roman"/>
              </w:rPr>
              <w:t>3.943.623,00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Total da Receita Estimada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31.986.573,00</w:t>
            </w:r>
          </w:p>
        </w:tc>
      </w:tr>
    </w:tbl>
    <w:p w:rsidR="00772ECD" w:rsidRPr="00364C40" w:rsidRDefault="00772ECD" w:rsidP="00772ECD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</w:p>
    <w:p w:rsidR="00772ECD" w:rsidRPr="00364C40" w:rsidRDefault="00772ECD" w:rsidP="00652E8D">
      <w:pPr>
        <w:spacing w:line="360" w:lineRule="auto"/>
        <w:ind w:firstLine="600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Art. 3°</w:t>
      </w:r>
      <w:r w:rsidRPr="00364C40">
        <w:rPr>
          <w:rFonts w:ascii="Times New Roman" w:hAnsi="Times New Roman" w:cs="Times New Roman"/>
        </w:rPr>
        <w:t xml:space="preserve"> A Despesa do Município de </w:t>
      </w:r>
      <w:r w:rsidR="00FE41E8">
        <w:rPr>
          <w:rFonts w:ascii="Times New Roman" w:hAnsi="Times New Roman" w:cs="Times New Roman"/>
        </w:rPr>
        <w:t>Bicas</w:t>
      </w:r>
      <w:r w:rsidR="003210FC" w:rsidRPr="00364C40">
        <w:rPr>
          <w:rFonts w:ascii="Times New Roman" w:hAnsi="Times New Roman" w:cs="Times New Roman"/>
        </w:rPr>
        <w:t xml:space="preserve"> é</w:t>
      </w:r>
      <w:r w:rsidRPr="00364C40">
        <w:rPr>
          <w:rFonts w:ascii="Times New Roman" w:hAnsi="Times New Roman" w:cs="Times New Roman"/>
        </w:rPr>
        <w:t xml:space="preserve"> fixada de acordo com a seguinte discriminação:</w:t>
      </w:r>
    </w:p>
    <w:p w:rsidR="00772ECD" w:rsidRPr="00364C40" w:rsidRDefault="00772ECD" w:rsidP="00772ECD">
      <w:pPr>
        <w:spacing w:line="360" w:lineRule="auto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a</w:t>
      </w:r>
      <w:r w:rsidR="00364C40" w:rsidRPr="00364C40">
        <w:rPr>
          <w:rFonts w:ascii="Times New Roman" w:hAnsi="Times New Roman" w:cs="Times New Roman"/>
          <w:b/>
        </w:rPr>
        <w:t>)</w:t>
      </w:r>
      <w:r w:rsidRPr="00364C40">
        <w:rPr>
          <w:rFonts w:ascii="Times New Roman" w:hAnsi="Times New Roman" w:cs="Times New Roman"/>
        </w:rPr>
        <w:t xml:space="preserve"> Classificação Institucional</w:t>
      </w:r>
    </w:p>
    <w:tbl>
      <w:tblPr>
        <w:tblStyle w:val="Tabelacomgrade"/>
        <w:tblW w:w="0" w:type="auto"/>
        <w:tblLook w:val="04A0"/>
      </w:tblPr>
      <w:tblGrid>
        <w:gridCol w:w="8330"/>
        <w:gridCol w:w="1896"/>
      </w:tblGrid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E41E8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1. Câmara Municipal de </w:t>
            </w:r>
            <w:r w:rsidR="00FE41E8">
              <w:rPr>
                <w:rFonts w:ascii="Times New Roman" w:hAnsi="Times New Roman" w:cs="Times New Roman"/>
                <w:b/>
              </w:rPr>
              <w:t>Bicas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ECD" w:rsidRPr="00364C40" w:rsidTr="00A903AA">
        <w:trPr>
          <w:trHeight w:val="449"/>
        </w:trPr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01.01.   Câmara Municipal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1.162.320,00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1.162.320,00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E41E8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2. Prefeitura Municipal de </w:t>
            </w:r>
            <w:r w:rsidR="00FE41E8">
              <w:rPr>
                <w:rFonts w:ascii="Times New Roman" w:hAnsi="Times New Roman" w:cs="Times New Roman"/>
                <w:b/>
              </w:rPr>
              <w:t>Bicas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E41E8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02.01.   </w:t>
            </w:r>
            <w:r w:rsidR="00FE41E8">
              <w:rPr>
                <w:rFonts w:ascii="Times New Roman" w:hAnsi="Times New Roman" w:cs="Times New Roman"/>
                <w:b/>
              </w:rPr>
              <w:t>Secretaria de Governo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595.546,00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E41E8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02.02.   </w:t>
            </w:r>
            <w:r w:rsidR="00FE41E8">
              <w:rPr>
                <w:rFonts w:ascii="Times New Roman" w:hAnsi="Times New Roman" w:cs="Times New Roman"/>
                <w:b/>
              </w:rPr>
              <w:t>Secretaria de Fazenda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1.094.297,00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E41E8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02.03.   </w:t>
            </w:r>
            <w:r w:rsidR="00FE41E8">
              <w:rPr>
                <w:rFonts w:ascii="Times New Roman" w:hAnsi="Times New Roman" w:cs="Times New Roman"/>
                <w:b/>
              </w:rPr>
              <w:t>Secretaria</w:t>
            </w:r>
            <w:r w:rsidR="006016E4">
              <w:rPr>
                <w:rFonts w:ascii="Times New Roman" w:hAnsi="Times New Roman" w:cs="Times New Roman"/>
                <w:b/>
              </w:rPr>
              <w:t xml:space="preserve"> de Educação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E41E8">
              <w:rPr>
                <w:rFonts w:ascii="Times New Roman" w:hAnsi="Times New Roman" w:cs="Times New Roman"/>
                <w:b/>
              </w:rPr>
              <w:t>8.836.764,93</w:t>
            </w:r>
          </w:p>
        </w:tc>
      </w:tr>
      <w:tr w:rsidR="00F2005A" w:rsidRPr="00364C40" w:rsidTr="0039630F">
        <w:tc>
          <w:tcPr>
            <w:tcW w:w="8330" w:type="dxa"/>
            <w:tcBorders>
              <w:left w:val="nil"/>
            </w:tcBorders>
          </w:tcPr>
          <w:p w:rsidR="00F2005A" w:rsidRPr="00364C40" w:rsidRDefault="00F2005A" w:rsidP="00601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02.03.00 Secretaria de Educação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F2005A" w:rsidRPr="00FE41E8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  <w:r w:rsidRPr="00F2005A">
              <w:rPr>
                <w:rFonts w:ascii="Times New Roman" w:hAnsi="Times New Roman" w:cs="Times New Roman"/>
              </w:rPr>
              <w:t>796</w:t>
            </w:r>
            <w:r>
              <w:rPr>
                <w:rFonts w:ascii="Times New Roman" w:hAnsi="Times New Roman" w:cs="Times New Roman"/>
              </w:rPr>
              <w:t>.</w:t>
            </w:r>
            <w:r w:rsidRPr="00F2005A">
              <w:rPr>
                <w:rFonts w:ascii="Times New Roman" w:hAnsi="Times New Roman" w:cs="Times New Roman"/>
              </w:rPr>
              <w:t>462,64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6016E4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 xml:space="preserve">02.03.01 </w:t>
            </w:r>
            <w:r w:rsidR="006016E4">
              <w:rPr>
                <w:rFonts w:ascii="Times New Roman" w:hAnsi="Times New Roman" w:cs="Times New Roman"/>
              </w:rPr>
              <w:t>FUNDEB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5.227.543,00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2005A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 xml:space="preserve">02.03.02 </w:t>
            </w:r>
            <w:r w:rsidR="00F2005A">
              <w:rPr>
                <w:rFonts w:ascii="Times New Roman" w:hAnsi="Times New Roman" w:cs="Times New Roman"/>
              </w:rPr>
              <w:t>Ações Socioeducativas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E41E8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E41E8">
              <w:rPr>
                <w:rFonts w:ascii="Times New Roman" w:hAnsi="Times New Roman" w:cs="Times New Roman"/>
              </w:rPr>
              <w:t>812.759,29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2005A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02.04.   </w:t>
            </w:r>
            <w:r w:rsidR="00F2005A">
              <w:rPr>
                <w:rFonts w:ascii="Times New Roman" w:hAnsi="Times New Roman" w:cs="Times New Roman"/>
                <w:b/>
              </w:rPr>
              <w:t>Sec. Assist. Social, Trabalho e Habitação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005A">
              <w:rPr>
                <w:rFonts w:ascii="Times New Roman" w:hAnsi="Times New Roman" w:cs="Times New Roman"/>
                <w:b/>
              </w:rPr>
              <w:t>526.256,00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2005A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02.05.   </w:t>
            </w:r>
            <w:r w:rsidR="00F2005A">
              <w:rPr>
                <w:rFonts w:ascii="Times New Roman" w:hAnsi="Times New Roman" w:cs="Times New Roman"/>
                <w:b/>
              </w:rPr>
              <w:t>Secretaria de Obras e Serviços Públicos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005A">
              <w:rPr>
                <w:rFonts w:ascii="Times New Roman" w:hAnsi="Times New Roman" w:cs="Times New Roman"/>
                <w:b/>
              </w:rPr>
              <w:t>4.255.687,30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F2005A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 xml:space="preserve">02.06.   </w:t>
            </w:r>
            <w:r w:rsidR="00F2005A">
              <w:rPr>
                <w:rFonts w:ascii="Times New Roman" w:hAnsi="Times New Roman" w:cs="Times New Roman"/>
                <w:b/>
              </w:rPr>
              <w:t>Fundo Municipal de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005A">
              <w:rPr>
                <w:rFonts w:ascii="Times New Roman" w:hAnsi="Times New Roman" w:cs="Times New Roman"/>
                <w:b/>
              </w:rPr>
              <w:t>9.150.938,60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A92539" w:rsidP="00F2005A">
            <w:pPr>
              <w:rPr>
                <w:rFonts w:ascii="Times New Roman" w:hAnsi="Times New Roman" w:cs="Times New Roman"/>
              </w:rPr>
            </w:pPr>
            <w:r w:rsidRPr="00A92539">
              <w:rPr>
                <w:rFonts w:ascii="Times New Roman" w:hAnsi="Times New Roman" w:cs="Times New Roman"/>
              </w:rPr>
              <w:t xml:space="preserve">02.06.01 </w:t>
            </w:r>
            <w:r w:rsidR="00F2005A">
              <w:rPr>
                <w:rFonts w:ascii="Times New Roman" w:hAnsi="Times New Roman" w:cs="Times New Roman"/>
              </w:rPr>
              <w:t>Atenção Básica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2.514.686,00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A92539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02.06.02 </w:t>
            </w:r>
            <w:r w:rsidR="00F2005A">
              <w:rPr>
                <w:rFonts w:ascii="Times New Roman" w:hAnsi="Times New Roman" w:cs="Times New Roman"/>
              </w:rPr>
              <w:t>Atenção de Média e Alta Complexidade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2.407.812,00</w:t>
            </w:r>
          </w:p>
        </w:tc>
      </w:tr>
      <w:tr w:rsidR="00F2005A" w:rsidRPr="00A92539" w:rsidTr="0039630F">
        <w:tc>
          <w:tcPr>
            <w:tcW w:w="8330" w:type="dxa"/>
            <w:tcBorders>
              <w:left w:val="nil"/>
            </w:tcBorders>
          </w:tcPr>
          <w:p w:rsidR="00F2005A" w:rsidRDefault="00F2005A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02.06.03 Vigilância em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F2005A" w:rsidRPr="00F2005A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334.182,40</w:t>
            </w:r>
          </w:p>
        </w:tc>
      </w:tr>
      <w:tr w:rsidR="00F2005A" w:rsidRPr="00A92539" w:rsidTr="0039630F">
        <w:tc>
          <w:tcPr>
            <w:tcW w:w="8330" w:type="dxa"/>
            <w:tcBorders>
              <w:left w:val="nil"/>
            </w:tcBorders>
          </w:tcPr>
          <w:p w:rsidR="00F2005A" w:rsidRDefault="00F2005A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02.06.04 Assistência Farmacêutica</w:t>
            </w:r>
          </w:p>
        </w:tc>
        <w:tc>
          <w:tcPr>
            <w:tcW w:w="1896" w:type="dxa"/>
            <w:tcBorders>
              <w:right w:val="nil"/>
            </w:tcBorders>
          </w:tcPr>
          <w:p w:rsidR="00F2005A" w:rsidRPr="00F2005A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478.156,00</w:t>
            </w:r>
          </w:p>
        </w:tc>
      </w:tr>
      <w:tr w:rsidR="00F2005A" w:rsidRPr="00A92539" w:rsidTr="0039630F">
        <w:tc>
          <w:tcPr>
            <w:tcW w:w="8330" w:type="dxa"/>
            <w:tcBorders>
              <w:left w:val="nil"/>
            </w:tcBorders>
          </w:tcPr>
          <w:p w:rsidR="00F2005A" w:rsidRDefault="00F2005A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02.06.05 Gestão do SUS</w:t>
            </w:r>
          </w:p>
        </w:tc>
        <w:tc>
          <w:tcPr>
            <w:tcW w:w="1896" w:type="dxa"/>
            <w:tcBorders>
              <w:right w:val="nil"/>
            </w:tcBorders>
          </w:tcPr>
          <w:p w:rsidR="00F2005A" w:rsidRPr="00F2005A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1.910.602,20</w:t>
            </w:r>
          </w:p>
        </w:tc>
      </w:tr>
      <w:tr w:rsidR="00F2005A" w:rsidRPr="00A92539" w:rsidTr="0039630F">
        <w:tc>
          <w:tcPr>
            <w:tcW w:w="8330" w:type="dxa"/>
            <w:tcBorders>
              <w:left w:val="nil"/>
            </w:tcBorders>
          </w:tcPr>
          <w:p w:rsidR="00F2005A" w:rsidRDefault="00F2005A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02.06.06 Investimentos</w:t>
            </w:r>
          </w:p>
        </w:tc>
        <w:tc>
          <w:tcPr>
            <w:tcW w:w="1896" w:type="dxa"/>
            <w:tcBorders>
              <w:right w:val="nil"/>
            </w:tcBorders>
          </w:tcPr>
          <w:p w:rsidR="00F2005A" w:rsidRPr="00F2005A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1.505.500,00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A92539" w:rsidP="00F2005A">
            <w:pPr>
              <w:rPr>
                <w:rFonts w:ascii="Times New Roman" w:hAnsi="Times New Roman" w:cs="Times New Roman"/>
                <w:b/>
              </w:rPr>
            </w:pPr>
            <w:r w:rsidRPr="00A92539">
              <w:rPr>
                <w:rFonts w:ascii="Times New Roman" w:hAnsi="Times New Roman" w:cs="Times New Roman"/>
                <w:b/>
              </w:rPr>
              <w:t xml:space="preserve">02.07.   </w:t>
            </w:r>
            <w:r w:rsidR="00F2005A">
              <w:rPr>
                <w:rFonts w:ascii="Times New Roman" w:hAnsi="Times New Roman" w:cs="Times New Roman"/>
                <w:b/>
              </w:rPr>
              <w:t>Secretaria Administração e Planejamento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37C59">
              <w:rPr>
                <w:rFonts w:ascii="Times New Roman" w:hAnsi="Times New Roman" w:cs="Times New Roman"/>
                <w:b/>
              </w:rPr>
              <w:t>708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37C59">
              <w:rPr>
                <w:rFonts w:ascii="Times New Roman" w:hAnsi="Times New Roman" w:cs="Times New Roman"/>
                <w:b/>
              </w:rPr>
              <w:t>277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A92539" w:rsidP="00F2005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02.08.   </w:t>
            </w:r>
            <w:r w:rsidR="00F2005A">
              <w:rPr>
                <w:rFonts w:ascii="Times New Roman" w:hAnsi="Times New Roman" w:cs="Times New Roman"/>
                <w:b/>
              </w:rPr>
              <w:t>Secretaria Meio Ambiente e Desenv. Sustentável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2005A">
              <w:rPr>
                <w:rFonts w:ascii="Times New Roman" w:hAnsi="Times New Roman" w:cs="Times New Roman"/>
                <w:b/>
              </w:rPr>
              <w:t>1.913.104,57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F2005A" w:rsidRDefault="00A92539" w:rsidP="00F2005A">
            <w:pPr>
              <w:rPr>
                <w:rFonts w:ascii="Times New Roman" w:hAnsi="Times New Roman" w:cs="Times New Roman"/>
              </w:rPr>
            </w:pPr>
            <w:r w:rsidRPr="00A92539">
              <w:rPr>
                <w:rFonts w:ascii="Times New Roman" w:hAnsi="Times New Roman" w:cs="Times New Roman"/>
              </w:rPr>
              <w:t>02.08.0</w:t>
            </w:r>
            <w:r w:rsidR="00F2005A">
              <w:rPr>
                <w:rFonts w:ascii="Times New Roman" w:hAnsi="Times New Roman" w:cs="Times New Roman"/>
              </w:rPr>
              <w:t>0</w:t>
            </w:r>
            <w:r w:rsidRPr="00A92539">
              <w:rPr>
                <w:rFonts w:ascii="Times New Roman" w:hAnsi="Times New Roman" w:cs="Times New Roman"/>
              </w:rPr>
              <w:t xml:space="preserve"> </w:t>
            </w:r>
            <w:r w:rsidR="00F2005A" w:rsidRPr="00F2005A">
              <w:rPr>
                <w:rFonts w:ascii="Times New Roman" w:hAnsi="Times New Roman" w:cs="Times New Roman"/>
              </w:rPr>
              <w:t>Secretaria Meio Ambiente e Desenv. Sustentável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 w:rsidRPr="00F2005A">
              <w:rPr>
                <w:rFonts w:ascii="Times New Roman" w:hAnsi="Times New Roman" w:cs="Times New Roman"/>
              </w:rPr>
              <w:t>227</w:t>
            </w:r>
            <w:r>
              <w:rPr>
                <w:rFonts w:ascii="Times New Roman" w:hAnsi="Times New Roman" w:cs="Times New Roman"/>
              </w:rPr>
              <w:t>.</w:t>
            </w:r>
            <w:r w:rsidRPr="00F2005A">
              <w:rPr>
                <w:rFonts w:ascii="Times New Roman" w:hAnsi="Times New Roman" w:cs="Times New Roman"/>
              </w:rPr>
              <w:t>068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F2005A" w:rsidP="00F200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02.08.01</w:t>
            </w:r>
            <w:r w:rsidR="00A92539" w:rsidRPr="00A9253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Departamento de Agricultura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F2005A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2005A">
              <w:rPr>
                <w:rFonts w:ascii="Times New Roman" w:hAnsi="Times New Roman" w:cs="Times New Roman"/>
              </w:rPr>
              <w:t>686.036,57</w:t>
            </w:r>
          </w:p>
        </w:tc>
      </w:tr>
      <w:tr w:rsidR="00A92539" w:rsidRPr="00A92539" w:rsidTr="0039630F">
        <w:tc>
          <w:tcPr>
            <w:tcW w:w="8330" w:type="dxa"/>
            <w:tcBorders>
              <w:left w:val="nil"/>
            </w:tcBorders>
          </w:tcPr>
          <w:p w:rsidR="00A92539" w:rsidRPr="00A92539" w:rsidRDefault="00A92539" w:rsidP="00337C59">
            <w:pPr>
              <w:rPr>
                <w:rFonts w:ascii="Times New Roman" w:hAnsi="Times New Roman" w:cs="Times New Roman"/>
                <w:b/>
              </w:rPr>
            </w:pPr>
            <w:r w:rsidRPr="00A92539">
              <w:rPr>
                <w:rFonts w:ascii="Times New Roman" w:hAnsi="Times New Roman" w:cs="Times New Roman"/>
                <w:b/>
              </w:rPr>
              <w:t xml:space="preserve">02.09.   </w:t>
            </w:r>
            <w:r w:rsidR="00337C59">
              <w:rPr>
                <w:rFonts w:ascii="Times New Roman" w:hAnsi="Times New Roman" w:cs="Times New Roman"/>
                <w:b/>
              </w:rPr>
              <w:t>Sec. Desenvolvimento Econômico e Turismo</w:t>
            </w:r>
          </w:p>
        </w:tc>
        <w:tc>
          <w:tcPr>
            <w:tcW w:w="1896" w:type="dxa"/>
            <w:tcBorders>
              <w:right w:val="nil"/>
            </w:tcBorders>
          </w:tcPr>
          <w:p w:rsidR="00A92539" w:rsidRPr="00A9253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748.477,80</w:t>
            </w:r>
          </w:p>
        </w:tc>
      </w:tr>
      <w:tr w:rsidR="003C5BB6" w:rsidRPr="003C5BB6" w:rsidTr="0039630F">
        <w:tc>
          <w:tcPr>
            <w:tcW w:w="8330" w:type="dxa"/>
            <w:tcBorders>
              <w:left w:val="nil"/>
            </w:tcBorders>
          </w:tcPr>
          <w:p w:rsidR="003C5BB6" w:rsidRPr="003C5BB6" w:rsidRDefault="003C5BB6" w:rsidP="00337C59">
            <w:pPr>
              <w:rPr>
                <w:rFonts w:ascii="Times New Roman" w:hAnsi="Times New Roman" w:cs="Times New Roman"/>
                <w:b/>
              </w:rPr>
            </w:pPr>
            <w:r w:rsidRPr="003C5BB6">
              <w:rPr>
                <w:rFonts w:ascii="Times New Roman" w:hAnsi="Times New Roman" w:cs="Times New Roman"/>
                <w:b/>
              </w:rPr>
              <w:t xml:space="preserve">02.10.   </w:t>
            </w:r>
            <w:r w:rsidR="00337C59">
              <w:rPr>
                <w:rFonts w:ascii="Times New Roman" w:hAnsi="Times New Roman" w:cs="Times New Roman"/>
                <w:b/>
              </w:rPr>
              <w:t>Sec. de Cultura, Esporte e Lazer</w:t>
            </w:r>
          </w:p>
        </w:tc>
        <w:tc>
          <w:tcPr>
            <w:tcW w:w="1896" w:type="dxa"/>
            <w:tcBorders>
              <w:right w:val="nil"/>
            </w:tcBorders>
          </w:tcPr>
          <w:p w:rsidR="003C5BB6" w:rsidRPr="003C5BB6" w:rsidRDefault="00A60364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363.510,00</w:t>
            </w:r>
          </w:p>
        </w:tc>
      </w:tr>
      <w:tr w:rsidR="003C5BB6" w:rsidRPr="003C5BB6" w:rsidTr="0039630F">
        <w:tc>
          <w:tcPr>
            <w:tcW w:w="8330" w:type="dxa"/>
            <w:tcBorders>
              <w:left w:val="nil"/>
            </w:tcBorders>
          </w:tcPr>
          <w:p w:rsidR="003C5BB6" w:rsidRPr="003C5BB6" w:rsidRDefault="003C5BB6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02.11.   </w:t>
            </w:r>
            <w:r w:rsidR="00337C59">
              <w:rPr>
                <w:rFonts w:ascii="Times New Roman" w:hAnsi="Times New Roman" w:cs="Times New Roman"/>
                <w:b/>
              </w:rPr>
              <w:t>Procuradoria Geral do Município</w:t>
            </w:r>
          </w:p>
        </w:tc>
        <w:tc>
          <w:tcPr>
            <w:tcW w:w="1896" w:type="dxa"/>
            <w:tcBorders>
              <w:right w:val="nil"/>
            </w:tcBorders>
          </w:tcPr>
          <w:p w:rsidR="003C5BB6" w:rsidRPr="003C5BB6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267.971,00</w:t>
            </w:r>
          </w:p>
        </w:tc>
      </w:tr>
      <w:tr w:rsidR="003C5BB6" w:rsidRPr="003C5BB6" w:rsidTr="0039630F">
        <w:tc>
          <w:tcPr>
            <w:tcW w:w="8330" w:type="dxa"/>
            <w:tcBorders>
              <w:left w:val="nil"/>
            </w:tcBorders>
          </w:tcPr>
          <w:p w:rsidR="003C5BB6" w:rsidRDefault="003C5BB6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02.12.   </w:t>
            </w:r>
            <w:r w:rsidR="00337C59">
              <w:rPr>
                <w:rFonts w:ascii="Times New Roman" w:hAnsi="Times New Roman" w:cs="Times New Roman"/>
                <w:b/>
              </w:rPr>
              <w:t>Fundo Munic. Preserv. do Patrimônio Cultural</w:t>
            </w:r>
          </w:p>
        </w:tc>
        <w:tc>
          <w:tcPr>
            <w:tcW w:w="1896" w:type="dxa"/>
            <w:tcBorders>
              <w:right w:val="nil"/>
            </w:tcBorders>
          </w:tcPr>
          <w:p w:rsidR="003C5BB6" w:rsidRPr="003C5BB6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56.285,00</w:t>
            </w:r>
          </w:p>
        </w:tc>
      </w:tr>
      <w:tr w:rsidR="00337C59" w:rsidRPr="003C5BB6" w:rsidTr="0039630F">
        <w:tc>
          <w:tcPr>
            <w:tcW w:w="8330" w:type="dxa"/>
            <w:tcBorders>
              <w:left w:val="nil"/>
            </w:tcBorders>
          </w:tcPr>
          <w:p w:rsidR="00337C59" w:rsidRDefault="00337C59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02.13.   Controladoria Interna</w:t>
            </w:r>
          </w:p>
        </w:tc>
        <w:tc>
          <w:tcPr>
            <w:tcW w:w="1896" w:type="dxa"/>
            <w:tcBorders>
              <w:right w:val="nil"/>
            </w:tcBorders>
          </w:tcPr>
          <w:p w:rsidR="00337C59" w:rsidRPr="00337C5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77.260,00</w:t>
            </w:r>
          </w:p>
        </w:tc>
      </w:tr>
      <w:tr w:rsidR="00337C59" w:rsidRPr="003C5BB6" w:rsidTr="0039630F">
        <w:tc>
          <w:tcPr>
            <w:tcW w:w="8330" w:type="dxa"/>
            <w:tcBorders>
              <w:left w:val="nil"/>
            </w:tcBorders>
          </w:tcPr>
          <w:p w:rsidR="00337C59" w:rsidRDefault="00337C59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02.14.   Fundo Municipal de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337C59" w:rsidRPr="00337C5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447.724,00</w:t>
            </w:r>
          </w:p>
        </w:tc>
      </w:tr>
      <w:tr w:rsidR="00337C59" w:rsidRPr="003C5BB6" w:rsidTr="0039630F">
        <w:tc>
          <w:tcPr>
            <w:tcW w:w="8330" w:type="dxa"/>
            <w:tcBorders>
              <w:left w:val="nil"/>
            </w:tcBorders>
          </w:tcPr>
          <w:p w:rsidR="00337C59" w:rsidRDefault="00337C59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02.15.   Fundo da Criança e do Adolescente</w:t>
            </w:r>
          </w:p>
        </w:tc>
        <w:tc>
          <w:tcPr>
            <w:tcW w:w="1896" w:type="dxa"/>
            <w:tcBorders>
              <w:right w:val="nil"/>
            </w:tcBorders>
          </w:tcPr>
          <w:p w:rsidR="00337C59" w:rsidRPr="00337C5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94.428,80</w:t>
            </w:r>
          </w:p>
        </w:tc>
      </w:tr>
      <w:tr w:rsidR="00337C59" w:rsidRPr="003C5BB6" w:rsidTr="0039630F">
        <w:tc>
          <w:tcPr>
            <w:tcW w:w="8330" w:type="dxa"/>
            <w:tcBorders>
              <w:left w:val="nil"/>
            </w:tcBorders>
          </w:tcPr>
          <w:p w:rsidR="00337C59" w:rsidRDefault="00337C59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02.16.   Fundo de Habitação de Interesse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337C59" w:rsidRPr="00337C5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80.000,00</w:t>
            </w:r>
          </w:p>
        </w:tc>
      </w:tr>
      <w:tr w:rsidR="00337C59" w:rsidRPr="003C5BB6" w:rsidTr="0039630F">
        <w:tc>
          <w:tcPr>
            <w:tcW w:w="8330" w:type="dxa"/>
            <w:tcBorders>
              <w:left w:val="nil"/>
            </w:tcBorders>
          </w:tcPr>
          <w:p w:rsidR="00337C59" w:rsidRDefault="00337C59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02.17.   Fundo Municipal de Esportes</w:t>
            </w:r>
          </w:p>
        </w:tc>
        <w:tc>
          <w:tcPr>
            <w:tcW w:w="1896" w:type="dxa"/>
            <w:tcBorders>
              <w:right w:val="nil"/>
            </w:tcBorders>
          </w:tcPr>
          <w:p w:rsidR="00337C59" w:rsidRPr="00337C59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140.000,00</w:t>
            </w:r>
          </w:p>
        </w:tc>
      </w:tr>
      <w:tr w:rsidR="00A60364" w:rsidRPr="003C5BB6" w:rsidTr="0039630F">
        <w:tc>
          <w:tcPr>
            <w:tcW w:w="8330" w:type="dxa"/>
            <w:tcBorders>
              <w:left w:val="nil"/>
            </w:tcBorders>
          </w:tcPr>
          <w:p w:rsidR="00A60364" w:rsidRDefault="00A60364" w:rsidP="00337C5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02.18.   Fundo Municipal de Cultura</w:t>
            </w:r>
          </w:p>
        </w:tc>
        <w:tc>
          <w:tcPr>
            <w:tcW w:w="1896" w:type="dxa"/>
            <w:tcBorders>
              <w:right w:val="nil"/>
            </w:tcBorders>
          </w:tcPr>
          <w:p w:rsidR="00A60364" w:rsidRPr="00337C59" w:rsidRDefault="00A60364" w:rsidP="00A60364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464.837,00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337C59" w:rsidP="00A06CF7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30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37C59">
              <w:rPr>
                <w:rFonts w:ascii="Times New Roman" w:hAnsi="Times New Roman" w:cs="Times New Roman"/>
                <w:b/>
              </w:rPr>
              <w:t>821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337C59">
              <w:rPr>
                <w:rFonts w:ascii="Times New Roman" w:hAnsi="Times New Roman" w:cs="Times New Roman"/>
                <w:b/>
              </w:rPr>
              <w:t>365</w:t>
            </w:r>
            <w:r>
              <w:rPr>
                <w:rFonts w:ascii="Times New Roman" w:hAnsi="Times New Roman" w:cs="Times New Roman"/>
                <w:b/>
              </w:rPr>
              <w:t>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99. Reserva de Contingência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2.888,00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337C59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31.986.573,00</w:t>
            </w:r>
          </w:p>
        </w:tc>
      </w:tr>
    </w:tbl>
    <w:p w:rsidR="00772ECD" w:rsidRPr="00364C40" w:rsidRDefault="00772ECD" w:rsidP="00772ECD">
      <w:pPr>
        <w:spacing w:line="360" w:lineRule="auto"/>
        <w:jc w:val="both"/>
        <w:rPr>
          <w:rFonts w:ascii="Times New Roman" w:hAnsi="Times New Roman" w:cs="Times New Roman"/>
        </w:rPr>
      </w:pPr>
    </w:p>
    <w:p w:rsidR="00772ECD" w:rsidRPr="00364C40" w:rsidRDefault="00772ECD" w:rsidP="00772ECD">
      <w:pPr>
        <w:spacing w:line="360" w:lineRule="auto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b</w:t>
      </w:r>
      <w:r w:rsidR="00364C40" w:rsidRPr="00364C40">
        <w:rPr>
          <w:rFonts w:ascii="Times New Roman" w:hAnsi="Times New Roman" w:cs="Times New Roman"/>
          <w:b/>
        </w:rPr>
        <w:t>)</w:t>
      </w:r>
      <w:r w:rsidRPr="00364C40">
        <w:rPr>
          <w:rFonts w:ascii="Times New Roman" w:hAnsi="Times New Roman" w:cs="Times New Roman"/>
        </w:rPr>
        <w:t xml:space="preserve"> Classificação Funcional</w:t>
      </w:r>
    </w:p>
    <w:tbl>
      <w:tblPr>
        <w:tblStyle w:val="Tabelacomgrade"/>
        <w:tblW w:w="0" w:type="auto"/>
        <w:tblLook w:val="04A0"/>
      </w:tblPr>
      <w:tblGrid>
        <w:gridCol w:w="8330"/>
        <w:gridCol w:w="1896"/>
      </w:tblGrid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01 Legislativa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1.162.320,00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04 Administração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3.715.054,20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08 Assistência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1.068.408,80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09 Previdência Social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35.892,00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10 Saúde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9.016.493,40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12 Educação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8.836.764,93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13 Cultura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541.122,00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15 Urbanismo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3.996.560,30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16 Habitação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80.000,00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17 Saneamento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206.127,00</w:t>
            </w:r>
          </w:p>
        </w:tc>
      </w:tr>
      <w:tr w:rsidR="000B0A3A" w:rsidRPr="00364C40" w:rsidTr="0039630F">
        <w:tc>
          <w:tcPr>
            <w:tcW w:w="8330" w:type="dxa"/>
            <w:tcBorders>
              <w:left w:val="nil"/>
            </w:tcBorders>
          </w:tcPr>
          <w:p w:rsidR="000B0A3A" w:rsidRPr="00364C40" w:rsidRDefault="000B0A3A" w:rsidP="00772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Gestão Ambiental</w:t>
            </w:r>
          </w:p>
        </w:tc>
        <w:tc>
          <w:tcPr>
            <w:tcW w:w="1896" w:type="dxa"/>
            <w:tcBorders>
              <w:right w:val="nil"/>
            </w:tcBorders>
          </w:tcPr>
          <w:p w:rsidR="000B0A3A" w:rsidRPr="000B0A3A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1.215.068,00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20 Agricultura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686.036,57</w:t>
            </w:r>
          </w:p>
        </w:tc>
      </w:tr>
      <w:tr w:rsidR="00652E8D" w:rsidRPr="00364C40" w:rsidTr="0039630F">
        <w:tc>
          <w:tcPr>
            <w:tcW w:w="8330" w:type="dxa"/>
            <w:tcBorders>
              <w:left w:val="nil"/>
            </w:tcBorders>
          </w:tcPr>
          <w:p w:rsidR="00652E8D" w:rsidRPr="00364C40" w:rsidRDefault="00652E8D" w:rsidP="00772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Indústria</w:t>
            </w:r>
          </w:p>
        </w:tc>
        <w:tc>
          <w:tcPr>
            <w:tcW w:w="1896" w:type="dxa"/>
            <w:tcBorders>
              <w:right w:val="nil"/>
            </w:tcBorders>
          </w:tcPr>
          <w:p w:rsidR="00652E8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72.000,00</w:t>
            </w:r>
          </w:p>
        </w:tc>
      </w:tr>
      <w:tr w:rsidR="00A06CF7" w:rsidRPr="00364C40" w:rsidTr="0039630F">
        <w:tc>
          <w:tcPr>
            <w:tcW w:w="8330" w:type="dxa"/>
            <w:tcBorders>
              <w:left w:val="nil"/>
            </w:tcBorders>
          </w:tcPr>
          <w:p w:rsidR="00A06CF7" w:rsidRPr="00364C40" w:rsidRDefault="00652E8D" w:rsidP="00772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Comércio e</w:t>
            </w:r>
            <w:r w:rsidR="00A06CF7" w:rsidRPr="00364C40">
              <w:rPr>
                <w:rFonts w:ascii="Times New Roman" w:hAnsi="Times New Roman" w:cs="Times New Roman"/>
              </w:rPr>
              <w:t xml:space="preserve"> Serviços</w:t>
            </w:r>
          </w:p>
        </w:tc>
        <w:tc>
          <w:tcPr>
            <w:tcW w:w="1896" w:type="dxa"/>
            <w:tcBorders>
              <w:right w:val="nil"/>
            </w:tcBorders>
          </w:tcPr>
          <w:p w:rsidR="00A06CF7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439.904,80</w:t>
            </w:r>
          </w:p>
        </w:tc>
      </w:tr>
      <w:tr w:rsidR="00652E8D" w:rsidRPr="00364C40" w:rsidTr="0039630F">
        <w:tc>
          <w:tcPr>
            <w:tcW w:w="8330" w:type="dxa"/>
            <w:tcBorders>
              <w:left w:val="nil"/>
            </w:tcBorders>
          </w:tcPr>
          <w:p w:rsidR="00652E8D" w:rsidRDefault="00652E8D" w:rsidP="00772E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Comunicações</w:t>
            </w:r>
          </w:p>
        </w:tc>
        <w:tc>
          <w:tcPr>
            <w:tcW w:w="1896" w:type="dxa"/>
            <w:tcBorders>
              <w:right w:val="nil"/>
            </w:tcBorders>
          </w:tcPr>
          <w:p w:rsidR="00652E8D" w:rsidRPr="00652E8D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21.400,00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26 Transporte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65.000,00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 xml:space="preserve">27 </w:t>
            </w:r>
            <w:r w:rsidR="00363914" w:rsidRPr="00364C40">
              <w:rPr>
                <w:rFonts w:ascii="Times New Roman" w:hAnsi="Times New Roman" w:cs="Times New Roman"/>
              </w:rPr>
              <w:t>Desporto E Lazer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260.000,00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28 Encargos Especiais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565.533,00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99 Reserva de Contingência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652E8D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652E8D">
              <w:rPr>
                <w:rFonts w:ascii="Times New Roman" w:hAnsi="Times New Roman" w:cs="Times New Roman"/>
              </w:rPr>
              <w:t>2.888,00</w:t>
            </w:r>
          </w:p>
        </w:tc>
      </w:tr>
      <w:tr w:rsidR="00652E8D" w:rsidRPr="00364C40" w:rsidTr="0039630F">
        <w:tc>
          <w:tcPr>
            <w:tcW w:w="8330" w:type="dxa"/>
            <w:tcBorders>
              <w:left w:val="nil"/>
            </w:tcBorders>
          </w:tcPr>
          <w:p w:rsidR="00652E8D" w:rsidRPr="00364C40" w:rsidRDefault="00652E8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6" w:type="dxa"/>
            <w:tcBorders>
              <w:right w:val="nil"/>
            </w:tcBorders>
          </w:tcPr>
          <w:p w:rsidR="00652E8D" w:rsidRPr="00364C40" w:rsidRDefault="00652E8D" w:rsidP="00EA68FE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337C59">
              <w:rPr>
                <w:rFonts w:ascii="Times New Roman" w:hAnsi="Times New Roman" w:cs="Times New Roman"/>
                <w:b/>
              </w:rPr>
              <w:t>31.986.573,00</w:t>
            </w:r>
          </w:p>
        </w:tc>
      </w:tr>
    </w:tbl>
    <w:p w:rsidR="00772ECD" w:rsidRPr="00364C40" w:rsidRDefault="00772ECD" w:rsidP="00772ECD">
      <w:pPr>
        <w:spacing w:line="360" w:lineRule="auto"/>
        <w:jc w:val="both"/>
        <w:rPr>
          <w:rFonts w:ascii="Times New Roman" w:hAnsi="Times New Roman" w:cs="Times New Roman"/>
        </w:rPr>
      </w:pPr>
    </w:p>
    <w:p w:rsidR="00772ECD" w:rsidRPr="00364C40" w:rsidRDefault="00364C40" w:rsidP="00772ECD">
      <w:pPr>
        <w:spacing w:line="360" w:lineRule="auto"/>
        <w:jc w:val="both"/>
        <w:rPr>
          <w:rFonts w:ascii="Times New Roman" w:hAnsi="Times New Roman" w:cs="Times New Roman"/>
        </w:rPr>
      </w:pPr>
      <w:r w:rsidRPr="00364C40">
        <w:rPr>
          <w:rFonts w:ascii="Times New Roman" w:hAnsi="Times New Roman" w:cs="Times New Roman"/>
          <w:b/>
        </w:rPr>
        <w:t>c)</w:t>
      </w:r>
      <w:r w:rsidR="00772ECD" w:rsidRPr="00364C40">
        <w:rPr>
          <w:rFonts w:ascii="Times New Roman" w:hAnsi="Times New Roman" w:cs="Times New Roman"/>
        </w:rPr>
        <w:t xml:space="preserve"> Classificação por Natureza</w:t>
      </w:r>
    </w:p>
    <w:tbl>
      <w:tblPr>
        <w:tblStyle w:val="Tabelacomgrade"/>
        <w:tblW w:w="0" w:type="auto"/>
        <w:tblLook w:val="04A0"/>
      </w:tblPr>
      <w:tblGrid>
        <w:gridCol w:w="8330"/>
        <w:gridCol w:w="1896"/>
      </w:tblGrid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3. Despesas Correntes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3.1. Pessoal e Encargos Sociais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160AF">
              <w:rPr>
                <w:rFonts w:ascii="Times New Roman" w:hAnsi="Times New Roman" w:cs="Times New Roman"/>
              </w:rPr>
              <w:t>15.056.492,49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3.3. Outras Despesas Correntes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160AF">
              <w:rPr>
                <w:rFonts w:ascii="Times New Roman" w:hAnsi="Times New Roman" w:cs="Times New Roman"/>
              </w:rPr>
              <w:t>11.942.803,22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160AF">
              <w:rPr>
                <w:rFonts w:ascii="Times New Roman" w:hAnsi="Times New Roman" w:cs="Times New Roman"/>
                <w:b/>
              </w:rPr>
              <w:t>26.999.295,71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4. Despesas de Capital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772ECD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lastRenderedPageBreak/>
              <w:t>4.4. Investimentos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160AF">
              <w:rPr>
                <w:rFonts w:ascii="Times New Roman" w:hAnsi="Times New Roman" w:cs="Times New Roman"/>
              </w:rPr>
              <w:t>4.881.564,29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</w:rPr>
            </w:pPr>
            <w:r w:rsidRPr="00364C40">
              <w:rPr>
                <w:rFonts w:ascii="Times New Roman" w:hAnsi="Times New Roman" w:cs="Times New Roman"/>
              </w:rPr>
              <w:t>4.6. Amortização da Dívida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F160AF">
              <w:rPr>
                <w:rFonts w:ascii="Times New Roman" w:hAnsi="Times New Roman" w:cs="Times New Roman"/>
              </w:rPr>
              <w:t>102.825,00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ind w:firstLine="560"/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Soma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160AF">
              <w:rPr>
                <w:rFonts w:ascii="Times New Roman" w:hAnsi="Times New Roman" w:cs="Times New Roman"/>
                <w:b/>
              </w:rPr>
              <w:t>4.984.389,29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A43932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A43932">
              <w:rPr>
                <w:rFonts w:ascii="Times New Roman" w:hAnsi="Times New Roman" w:cs="Times New Roman"/>
                <w:b/>
              </w:rPr>
              <w:t>9. Reserva de Contingência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160AF">
              <w:rPr>
                <w:rFonts w:ascii="Times New Roman" w:hAnsi="Times New Roman" w:cs="Times New Roman"/>
                <w:b/>
              </w:rPr>
              <w:t>2.888,00</w:t>
            </w:r>
          </w:p>
        </w:tc>
      </w:tr>
      <w:tr w:rsidR="00772ECD" w:rsidRPr="00364C40" w:rsidTr="0039630F">
        <w:tc>
          <w:tcPr>
            <w:tcW w:w="8330" w:type="dxa"/>
            <w:tcBorders>
              <w:left w:val="nil"/>
            </w:tcBorders>
          </w:tcPr>
          <w:p w:rsidR="00772ECD" w:rsidRPr="00364C40" w:rsidRDefault="00772ECD" w:rsidP="00772ECD">
            <w:pPr>
              <w:rPr>
                <w:rFonts w:ascii="Times New Roman" w:hAnsi="Times New Roman" w:cs="Times New Roman"/>
                <w:b/>
              </w:rPr>
            </w:pPr>
            <w:r w:rsidRPr="00364C40">
              <w:rPr>
                <w:rFonts w:ascii="Times New Roman" w:hAnsi="Times New Roman" w:cs="Times New Roman"/>
                <w:b/>
              </w:rPr>
              <w:t>Total da Despesa Fixada</w:t>
            </w:r>
          </w:p>
        </w:tc>
        <w:tc>
          <w:tcPr>
            <w:tcW w:w="1896" w:type="dxa"/>
            <w:tcBorders>
              <w:right w:val="nil"/>
            </w:tcBorders>
          </w:tcPr>
          <w:p w:rsidR="00772ECD" w:rsidRPr="00364C40" w:rsidRDefault="00F160AF" w:rsidP="00772ECD">
            <w:pPr>
              <w:spacing w:line="36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160AF">
              <w:rPr>
                <w:rFonts w:ascii="Times New Roman" w:hAnsi="Times New Roman" w:cs="Times New Roman"/>
                <w:b/>
              </w:rPr>
              <w:t>31.986.573,00</w:t>
            </w:r>
          </w:p>
        </w:tc>
      </w:tr>
    </w:tbl>
    <w:p w:rsidR="00772ECD" w:rsidRPr="00364C40" w:rsidRDefault="00772ECD" w:rsidP="00772ECD">
      <w:pPr>
        <w:spacing w:line="360" w:lineRule="auto"/>
        <w:jc w:val="both"/>
        <w:rPr>
          <w:rFonts w:ascii="Times New Roman" w:hAnsi="Times New Roman" w:cs="Times New Roman"/>
        </w:rPr>
      </w:pPr>
    </w:p>
    <w:p w:rsidR="00364C40" w:rsidRPr="00364C40" w:rsidRDefault="00364C40" w:rsidP="00364C40">
      <w:pPr>
        <w:ind w:firstLine="709"/>
        <w:jc w:val="both"/>
        <w:rPr>
          <w:rFonts w:ascii="Times New Roman" w:eastAsia="Calibri" w:hAnsi="Times New Roman" w:cs="Times New Roman"/>
        </w:rPr>
      </w:pPr>
      <w:r w:rsidRPr="00364C40">
        <w:rPr>
          <w:rFonts w:ascii="Times New Roman" w:eastAsia="Calibri" w:hAnsi="Times New Roman" w:cs="Times New Roman"/>
          <w:b/>
        </w:rPr>
        <w:t>Art. 4°</w:t>
      </w:r>
      <w:r w:rsidRPr="00364C40">
        <w:rPr>
          <w:rFonts w:ascii="Times New Roman" w:eastAsia="Calibri" w:hAnsi="Times New Roman" w:cs="Times New Roman"/>
        </w:rPr>
        <w:t xml:space="preserve"> Os Recursos da Reserva de Contingência poderão ser destinados à abertura de créditos adicionais.</w:t>
      </w:r>
    </w:p>
    <w:p w:rsidR="00364C40" w:rsidRPr="00364C40" w:rsidRDefault="00364C40" w:rsidP="00364C40">
      <w:pPr>
        <w:ind w:firstLine="709"/>
        <w:jc w:val="both"/>
        <w:rPr>
          <w:rFonts w:ascii="Times New Roman" w:eastAsia="Calibri" w:hAnsi="Times New Roman" w:cs="Times New Roman"/>
        </w:rPr>
      </w:pPr>
      <w:r w:rsidRPr="00364C40">
        <w:rPr>
          <w:rFonts w:ascii="Times New Roman" w:eastAsia="Calibri" w:hAnsi="Times New Roman" w:cs="Times New Roman"/>
          <w:b/>
        </w:rPr>
        <w:t>Art. 5°</w:t>
      </w:r>
      <w:r w:rsidRPr="00364C40">
        <w:rPr>
          <w:rFonts w:ascii="Times New Roman" w:eastAsia="Calibri" w:hAnsi="Times New Roman" w:cs="Times New Roman"/>
        </w:rPr>
        <w:t xml:space="preserve"> Fica o Chefe do Poder Executivo Municipal autorizado a:</w:t>
      </w:r>
    </w:p>
    <w:p w:rsidR="00364C40" w:rsidRPr="00364C40" w:rsidRDefault="00364C40" w:rsidP="00364C40">
      <w:pPr>
        <w:ind w:firstLine="709"/>
        <w:jc w:val="both"/>
        <w:rPr>
          <w:rFonts w:ascii="Times New Roman" w:eastAsia="Calibri" w:hAnsi="Times New Roman" w:cs="Times New Roman"/>
        </w:rPr>
      </w:pPr>
      <w:r w:rsidRPr="00364C40">
        <w:rPr>
          <w:rFonts w:ascii="Times New Roman" w:eastAsia="Calibri" w:hAnsi="Times New Roman" w:cs="Times New Roman"/>
          <w:b/>
        </w:rPr>
        <w:t xml:space="preserve">I </w:t>
      </w:r>
      <w:r w:rsidRPr="00364C40">
        <w:rPr>
          <w:rFonts w:ascii="Times New Roman" w:eastAsia="Calibri" w:hAnsi="Times New Roman" w:cs="Times New Roman"/>
        </w:rPr>
        <w:t xml:space="preserve">- abrir créditos adicionais suplementares até o limite de </w:t>
      </w:r>
      <w:r w:rsidR="00A43932" w:rsidRPr="00A43932">
        <w:rPr>
          <w:rFonts w:ascii="Times New Roman" w:eastAsia="Calibri" w:hAnsi="Times New Roman" w:cs="Times New Roman"/>
        </w:rPr>
        <w:t>2</w:t>
      </w:r>
      <w:r w:rsidR="00F160AF">
        <w:rPr>
          <w:rFonts w:ascii="Times New Roman" w:eastAsia="Calibri" w:hAnsi="Times New Roman" w:cs="Times New Roman"/>
        </w:rPr>
        <w:t>5</w:t>
      </w:r>
      <w:r w:rsidRPr="00A43932">
        <w:rPr>
          <w:rFonts w:ascii="Times New Roman" w:eastAsia="Calibri" w:hAnsi="Times New Roman" w:cs="Times New Roman"/>
        </w:rPr>
        <w:t>% (</w:t>
      </w:r>
      <w:r w:rsidR="00A43932">
        <w:rPr>
          <w:rFonts w:ascii="Times New Roman" w:eastAsia="Calibri" w:hAnsi="Times New Roman" w:cs="Times New Roman"/>
        </w:rPr>
        <w:t>vinte</w:t>
      </w:r>
      <w:r w:rsidRPr="00364C40">
        <w:rPr>
          <w:rFonts w:ascii="Times New Roman" w:eastAsia="Calibri" w:hAnsi="Times New Roman" w:cs="Times New Roman"/>
        </w:rPr>
        <w:t xml:space="preserve"> </w:t>
      </w:r>
      <w:r w:rsidR="00F160AF">
        <w:rPr>
          <w:rFonts w:ascii="Times New Roman" w:eastAsia="Calibri" w:hAnsi="Times New Roman" w:cs="Times New Roman"/>
        </w:rPr>
        <w:t xml:space="preserve">e cinco </w:t>
      </w:r>
      <w:r w:rsidRPr="00364C40">
        <w:rPr>
          <w:rFonts w:ascii="Times New Roman" w:eastAsia="Calibri" w:hAnsi="Times New Roman" w:cs="Times New Roman"/>
        </w:rPr>
        <w:t>por cento) da Despesa Total Fixada no Orçamento do Município, nos termos previstos no inciso I do art. 7º e §1º do art. 43, da Lei Federal n° 4.320, de 17 de março de 1964;</w:t>
      </w:r>
    </w:p>
    <w:p w:rsidR="00364C40" w:rsidRPr="00364C40" w:rsidRDefault="00364C40" w:rsidP="00364C4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</w:rPr>
      </w:pPr>
      <w:r w:rsidRPr="00364C40">
        <w:rPr>
          <w:rFonts w:ascii="Times New Roman" w:eastAsia="Calibri" w:hAnsi="Times New Roman" w:cs="Times New Roman"/>
          <w:b/>
          <w:bCs/>
        </w:rPr>
        <w:t>II</w:t>
      </w:r>
      <w:r w:rsidRPr="00364C40">
        <w:rPr>
          <w:rFonts w:ascii="Times New Roman" w:eastAsia="Calibri" w:hAnsi="Times New Roman" w:cs="Times New Roman"/>
          <w:bCs/>
        </w:rPr>
        <w:t xml:space="preserve"> - efetuar operações </w:t>
      </w:r>
      <w:r w:rsidRPr="00364C40">
        <w:rPr>
          <w:rFonts w:ascii="Times New Roman" w:eastAsia="Calibri" w:hAnsi="Times New Roman" w:cs="Times New Roman"/>
        </w:rPr>
        <w:t>de crédito, inclusive as operações de crédito por antecipação de receita – ARO,</w:t>
      </w:r>
      <w:r w:rsidRPr="00364C40">
        <w:rPr>
          <w:rFonts w:ascii="Times New Roman" w:eastAsia="Calibri" w:hAnsi="Times New Roman" w:cs="Times New Roman"/>
          <w:color w:val="FF0000"/>
        </w:rPr>
        <w:t xml:space="preserve"> </w:t>
      </w:r>
      <w:r w:rsidRPr="00364C40">
        <w:rPr>
          <w:rFonts w:ascii="Times New Roman" w:eastAsia="Calibri" w:hAnsi="Times New Roman" w:cs="Times New Roman"/>
        </w:rPr>
        <w:t xml:space="preserve">obedecidos os dispositivos contidos no art. 32 e 38 da Lei Complementar nº 101, de </w:t>
      </w:r>
      <w:r w:rsidR="00197C40">
        <w:rPr>
          <w:rFonts w:ascii="Times New Roman" w:eastAsia="Calibri" w:hAnsi="Times New Roman" w:cs="Times New Roman"/>
        </w:rPr>
        <w:t>0</w:t>
      </w:r>
      <w:r w:rsidRPr="00364C40">
        <w:rPr>
          <w:rFonts w:ascii="Times New Roman" w:eastAsia="Calibri" w:hAnsi="Times New Roman" w:cs="Times New Roman"/>
        </w:rPr>
        <w:t>4 de maio de 2000, nos termos do §8º do art. 165</w:t>
      </w:r>
      <w:r w:rsidRPr="00364C40">
        <w:rPr>
          <w:rFonts w:ascii="Times New Roman" w:eastAsia="Calibri" w:hAnsi="Times New Roman" w:cs="Times New Roman"/>
          <w:bCs/>
        </w:rPr>
        <w:t xml:space="preserve"> da Constituição Federal.</w:t>
      </w:r>
    </w:p>
    <w:p w:rsidR="00364C40" w:rsidRPr="009C02D7" w:rsidRDefault="00364C40" w:rsidP="00364C40">
      <w:pPr>
        <w:ind w:firstLine="709"/>
        <w:jc w:val="both"/>
        <w:rPr>
          <w:rFonts w:ascii="Times New Roman" w:eastAsia="Calibri" w:hAnsi="Times New Roman" w:cs="Times New Roman"/>
        </w:rPr>
      </w:pPr>
      <w:r w:rsidRPr="009C02D7">
        <w:rPr>
          <w:rFonts w:ascii="Times New Roman" w:eastAsia="Calibri" w:hAnsi="Times New Roman" w:cs="Times New Roman"/>
          <w:b/>
        </w:rPr>
        <w:t>Parágrafo único</w:t>
      </w:r>
      <w:r w:rsidRPr="009C02D7">
        <w:rPr>
          <w:rFonts w:ascii="Times New Roman" w:eastAsia="Calibri" w:hAnsi="Times New Roman" w:cs="Times New Roman"/>
        </w:rPr>
        <w:t>. Poderá o Chefe do Poder Executivo Municipal inserir natureza de despesa em categoria de programação já existente.</w:t>
      </w:r>
    </w:p>
    <w:p w:rsidR="009C02D7" w:rsidRPr="009C02D7" w:rsidRDefault="00364C40" w:rsidP="009C02D7">
      <w:pPr>
        <w:ind w:firstLine="709"/>
        <w:jc w:val="both"/>
        <w:rPr>
          <w:rFonts w:ascii="Times New Roman" w:eastAsia="Calibri" w:hAnsi="Times New Roman" w:cs="Times New Roman"/>
          <w:color w:val="FF0000"/>
        </w:rPr>
      </w:pPr>
      <w:r w:rsidRPr="009C02D7">
        <w:rPr>
          <w:rFonts w:ascii="Times New Roman" w:eastAsia="Calibri" w:hAnsi="Times New Roman" w:cs="Times New Roman"/>
          <w:b/>
        </w:rPr>
        <w:t>Art. 6°</w:t>
      </w:r>
      <w:r w:rsidRPr="009C02D7">
        <w:rPr>
          <w:rFonts w:ascii="Times New Roman" w:eastAsia="Calibri" w:hAnsi="Times New Roman" w:cs="Times New Roman"/>
        </w:rPr>
        <w:t xml:space="preserve"> Esta Lei entra em vigor em 1° de janeiro de 2017</w:t>
      </w:r>
      <w:r w:rsidRPr="009C02D7">
        <w:rPr>
          <w:rFonts w:ascii="Times New Roman" w:eastAsia="Calibri" w:hAnsi="Times New Roman" w:cs="Times New Roman"/>
          <w:color w:val="FF0000"/>
        </w:rPr>
        <w:t>.</w:t>
      </w:r>
    </w:p>
    <w:p w:rsidR="009C02D7" w:rsidRPr="009C02D7" w:rsidRDefault="009C02D7" w:rsidP="009C02D7">
      <w:pPr>
        <w:ind w:firstLine="708"/>
        <w:rPr>
          <w:rFonts w:ascii="Times New Roman" w:hAnsi="Times New Roman" w:cs="Times New Roman"/>
        </w:rPr>
      </w:pPr>
      <w:r w:rsidRPr="009C02D7">
        <w:rPr>
          <w:rFonts w:ascii="Times New Roman" w:hAnsi="Times New Roman" w:cs="Times New Roman"/>
        </w:rPr>
        <w:t xml:space="preserve">Bicas,       </w:t>
      </w:r>
      <w:r>
        <w:rPr>
          <w:rFonts w:ascii="Times New Roman" w:hAnsi="Times New Roman" w:cs="Times New Roman"/>
        </w:rPr>
        <w:t xml:space="preserve">  </w:t>
      </w:r>
      <w:r w:rsidRPr="009C02D7">
        <w:rPr>
          <w:rFonts w:ascii="Times New Roman" w:hAnsi="Times New Roman" w:cs="Times New Roman"/>
        </w:rPr>
        <w:t xml:space="preserve"> de                     </w:t>
      </w:r>
      <w:r>
        <w:rPr>
          <w:rFonts w:ascii="Times New Roman" w:hAnsi="Times New Roman" w:cs="Times New Roman"/>
        </w:rPr>
        <w:t xml:space="preserve">    </w:t>
      </w:r>
      <w:r w:rsidRPr="009C02D7">
        <w:rPr>
          <w:rFonts w:ascii="Times New Roman" w:hAnsi="Times New Roman" w:cs="Times New Roman"/>
        </w:rPr>
        <w:t xml:space="preserve">  2016.</w:t>
      </w:r>
    </w:p>
    <w:p w:rsidR="009C02D7" w:rsidRPr="009C02D7" w:rsidRDefault="009C02D7" w:rsidP="009C02D7">
      <w:pPr>
        <w:rPr>
          <w:rFonts w:ascii="Times New Roman" w:hAnsi="Times New Roman" w:cs="Times New Roman"/>
        </w:rPr>
      </w:pPr>
    </w:p>
    <w:p w:rsidR="009C02D7" w:rsidRPr="009C02D7" w:rsidRDefault="009C02D7" w:rsidP="009C02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02D7">
        <w:rPr>
          <w:rFonts w:ascii="Times New Roman" w:hAnsi="Times New Roman" w:cs="Times New Roman"/>
        </w:rPr>
        <w:t>Geraldo Magela Longo Dos Santos</w:t>
      </w:r>
    </w:p>
    <w:p w:rsidR="009C02D7" w:rsidRPr="009C02D7" w:rsidRDefault="009C02D7" w:rsidP="009C02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C02D7">
        <w:rPr>
          <w:rFonts w:ascii="Times New Roman" w:hAnsi="Times New Roman" w:cs="Times New Roman"/>
        </w:rPr>
        <w:t>Prefeito Municipal</w:t>
      </w:r>
    </w:p>
    <w:p w:rsidR="006B551A" w:rsidRPr="00772ECD" w:rsidRDefault="006B551A" w:rsidP="009C02D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6B551A" w:rsidRPr="00772ECD" w:rsidSect="00772ECD">
      <w:headerReference w:type="default" r:id="rId7"/>
      <w:pgSz w:w="11906" w:h="16838"/>
      <w:pgMar w:top="680" w:right="680" w:bottom="680" w:left="11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0DC0" w:rsidRDefault="00AC0DC0" w:rsidP="009C02D7">
      <w:pPr>
        <w:spacing w:after="0" w:line="240" w:lineRule="auto"/>
      </w:pPr>
      <w:r>
        <w:separator/>
      </w:r>
    </w:p>
  </w:endnote>
  <w:endnote w:type="continuationSeparator" w:id="1">
    <w:p w:rsidR="00AC0DC0" w:rsidRDefault="00AC0DC0" w:rsidP="009C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0DC0" w:rsidRDefault="00AC0DC0" w:rsidP="009C02D7">
      <w:pPr>
        <w:spacing w:after="0" w:line="240" w:lineRule="auto"/>
      </w:pPr>
      <w:r>
        <w:separator/>
      </w:r>
    </w:p>
  </w:footnote>
  <w:footnote w:type="continuationSeparator" w:id="1">
    <w:p w:rsidR="00AC0DC0" w:rsidRDefault="00AC0DC0" w:rsidP="009C0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2D7" w:rsidRPr="00002610" w:rsidRDefault="009C02D7" w:rsidP="009C02D7">
    <w:pPr>
      <w:keepNext/>
      <w:spacing w:after="0" w:line="240" w:lineRule="auto"/>
      <w:jc w:val="center"/>
      <w:outlineLvl w:val="2"/>
      <w:rPr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358140</wp:posOffset>
          </wp:positionH>
          <wp:positionV relativeFrom="paragraph">
            <wp:posOffset>-163830</wp:posOffset>
          </wp:positionV>
          <wp:extent cx="838200" cy="819150"/>
          <wp:effectExtent l="19050" t="0" r="0" b="0"/>
          <wp:wrapNone/>
          <wp:docPr id="1" name="Imagem 1" descr="Descrição: Descrição: Brasão da Prefeitura de Bi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da Prefeitura de Bic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02610">
      <w:rPr>
        <w:b/>
        <w:sz w:val="28"/>
        <w:szCs w:val="28"/>
      </w:rPr>
      <w:t>PREFEITURA MUNICIPAL DE BICAS</w:t>
    </w:r>
  </w:p>
  <w:p w:rsidR="009C02D7" w:rsidRPr="00002610" w:rsidRDefault="009C02D7" w:rsidP="009C02D7">
    <w:pPr>
      <w:keepNext/>
      <w:spacing w:after="0" w:line="240" w:lineRule="auto"/>
      <w:jc w:val="center"/>
      <w:outlineLvl w:val="0"/>
      <w:rPr>
        <w:b/>
        <w:bCs/>
        <w:i/>
        <w:sz w:val="24"/>
        <w:szCs w:val="24"/>
      </w:rPr>
    </w:pPr>
  </w:p>
  <w:p w:rsidR="009C02D7" w:rsidRPr="00002610" w:rsidRDefault="009C02D7" w:rsidP="009C02D7">
    <w:pPr>
      <w:widowControl w:val="0"/>
      <w:tabs>
        <w:tab w:val="center" w:pos="4252"/>
        <w:tab w:val="right" w:pos="8504"/>
      </w:tabs>
      <w:suppressAutoHyphens/>
      <w:spacing w:after="0" w:line="240" w:lineRule="auto"/>
      <w:jc w:val="center"/>
      <w:rPr>
        <w:rFonts w:eastAsia="Lucida Sans Unicode"/>
        <w:kern w:val="1"/>
        <w:sz w:val="24"/>
        <w:szCs w:val="24"/>
      </w:rPr>
    </w:pPr>
    <w:r w:rsidRPr="00002610">
      <w:rPr>
        <w:rFonts w:ascii="Calibri" w:eastAsia="Lucida Sans Unicode" w:hAnsi="Calibri"/>
        <w:kern w:val="1"/>
        <w:sz w:val="24"/>
        <w:szCs w:val="24"/>
      </w:rPr>
      <w:t>Praça Raul Soares, 20 centro – CEP: 36.600.000</w:t>
    </w:r>
  </w:p>
  <w:p w:rsidR="009C02D7" w:rsidRDefault="009C02D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/>
  <w:rsids>
    <w:rsidRoot w:val="00772ECD"/>
    <w:rsid w:val="00020AA3"/>
    <w:rsid w:val="00034D53"/>
    <w:rsid w:val="00081224"/>
    <w:rsid w:val="00096E60"/>
    <w:rsid w:val="000B0A3A"/>
    <w:rsid w:val="00197C40"/>
    <w:rsid w:val="001C144B"/>
    <w:rsid w:val="001F7F61"/>
    <w:rsid w:val="00223DD3"/>
    <w:rsid w:val="00233BCA"/>
    <w:rsid w:val="002A5B44"/>
    <w:rsid w:val="002D4C65"/>
    <w:rsid w:val="002E16AA"/>
    <w:rsid w:val="00304EEA"/>
    <w:rsid w:val="00306C14"/>
    <w:rsid w:val="003103C3"/>
    <w:rsid w:val="003210FC"/>
    <w:rsid w:val="00337C59"/>
    <w:rsid w:val="00363914"/>
    <w:rsid w:val="00364405"/>
    <w:rsid w:val="00364C40"/>
    <w:rsid w:val="00390D19"/>
    <w:rsid w:val="0039630F"/>
    <w:rsid w:val="003C5BB6"/>
    <w:rsid w:val="003C6B98"/>
    <w:rsid w:val="004F42BA"/>
    <w:rsid w:val="006016E4"/>
    <w:rsid w:val="00652E8D"/>
    <w:rsid w:val="006B551A"/>
    <w:rsid w:val="00764BBC"/>
    <w:rsid w:val="00772ECD"/>
    <w:rsid w:val="008067A1"/>
    <w:rsid w:val="009C02D7"/>
    <w:rsid w:val="00A06CF7"/>
    <w:rsid w:val="00A367FA"/>
    <w:rsid w:val="00A43932"/>
    <w:rsid w:val="00A57881"/>
    <w:rsid w:val="00A60364"/>
    <w:rsid w:val="00A903AA"/>
    <w:rsid w:val="00A92539"/>
    <w:rsid w:val="00AA3165"/>
    <w:rsid w:val="00AC03E0"/>
    <w:rsid w:val="00AC0DC0"/>
    <w:rsid w:val="00B05DCF"/>
    <w:rsid w:val="00BD335C"/>
    <w:rsid w:val="00C33350"/>
    <w:rsid w:val="00C434CF"/>
    <w:rsid w:val="00C75C89"/>
    <w:rsid w:val="00E4235A"/>
    <w:rsid w:val="00F15971"/>
    <w:rsid w:val="00F160AF"/>
    <w:rsid w:val="00F2005A"/>
    <w:rsid w:val="00FE41E8"/>
    <w:rsid w:val="00FE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5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2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F1597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F15971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C0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02D7"/>
  </w:style>
  <w:style w:type="paragraph" w:styleId="Rodap">
    <w:name w:val="footer"/>
    <w:basedOn w:val="Normal"/>
    <w:link w:val="RodapChar"/>
    <w:uiPriority w:val="99"/>
    <w:semiHidden/>
    <w:unhideWhenUsed/>
    <w:rsid w:val="009C0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C0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6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2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8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5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2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1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4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5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5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2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1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9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7E46-4887-49AF-B18E-9D6756703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 User</Company>
  <LinksUpToDate>false</LinksUpToDate>
  <CharactersWithSpaces>5158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robson.ferraz</dc:creator>
  <cp:lastModifiedBy>Usuario</cp:lastModifiedBy>
  <cp:revision>2</cp:revision>
  <cp:lastPrinted>2016-08-29T19:44:00Z</cp:lastPrinted>
  <dcterms:created xsi:type="dcterms:W3CDTF">2016-08-31T19:09:00Z</dcterms:created>
  <dcterms:modified xsi:type="dcterms:W3CDTF">2016-08-31T19:09:00Z</dcterms:modified>
</cp:coreProperties>
</file>