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MENSAGE</w:t>
      </w:r>
      <w:r w:rsidR="00D465C0">
        <w:rPr>
          <w:rFonts w:ascii="Times New Roman" w:eastAsia="Times New Roman" w:hAnsi="Times New Roman" w:cs="Times New Roman"/>
          <w:b/>
          <w:sz w:val="24"/>
          <w:u w:val="single"/>
        </w:rPr>
        <w:t>M AO PROJETO DE LEI Nº        01/2016</w:t>
      </w: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Pelo presente, encaminhamos o Projeto de Lei nº01/2016 que </w:t>
      </w:r>
      <w:r>
        <w:rPr>
          <w:rFonts w:ascii="Times New Roman" w:eastAsia="Times New Roman" w:hAnsi="Times New Roman" w:cs="Times New Roman"/>
          <w:i/>
          <w:sz w:val="24"/>
        </w:rPr>
        <w:t xml:space="preserve">“Altera a Lei Municipal nº 1.752/15 que regulamenta a doação de lotes no Município de Bicas e dá outras providências.” </w:t>
      </w:r>
      <w:r>
        <w:rPr>
          <w:rFonts w:ascii="Times New Roman" w:eastAsia="Times New Roman" w:hAnsi="Times New Roman" w:cs="Times New Roman"/>
          <w:sz w:val="24"/>
        </w:rPr>
        <w:t>para apreciação desta colenda Câmara Municipal</w:t>
      </w:r>
      <w:r>
        <w:rPr>
          <w:rFonts w:ascii="Times New Roman" w:eastAsia="Times New Roman" w:hAnsi="Times New Roman" w:cs="Times New Roman"/>
          <w:i/>
          <w:sz w:val="24"/>
        </w:rPr>
        <w:t>.</w:t>
      </w:r>
    </w:p>
    <w:p w:rsidR="00B74B77" w:rsidRDefault="00B74B77">
      <w:pPr>
        <w:spacing w:after="0" w:line="246" w:lineRule="auto"/>
        <w:ind w:right="227"/>
        <w:jc w:val="both"/>
        <w:rPr>
          <w:rFonts w:ascii="Times New Roman" w:eastAsia="Times New Roman" w:hAnsi="Times New Roman" w:cs="Times New Roman"/>
          <w:sz w:val="24"/>
          <w:shd w:val="clear" w:color="auto" w:fill="FFFF00"/>
        </w:rPr>
      </w:pPr>
    </w:p>
    <w:p w:rsidR="00B74B77" w:rsidRDefault="00F20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alteração dos dispositivos apontados neste Projeto de Lei se justifica em razão da constatação obtida em Audiência Pública realizada em 18 de janeiro do corrente ano para o fim de apresentar e discutir o tema junto à população, constatação essa de que a maior parte dos requerentes não se </w:t>
      </w:r>
      <w:proofErr w:type="spellStart"/>
      <w:r>
        <w:rPr>
          <w:rFonts w:ascii="Times New Roman" w:eastAsia="Times New Roman" w:hAnsi="Times New Roman" w:cs="Times New Roman"/>
          <w:sz w:val="24"/>
        </w:rPr>
        <w:t>enquandra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no quesito de renda determinado pelo diploma legal que se pretende alt</w:t>
      </w:r>
      <w:r w:rsidR="00D465C0">
        <w:rPr>
          <w:rFonts w:ascii="Times New Roman" w:eastAsia="Times New Roman" w:hAnsi="Times New Roman" w:cs="Times New Roman"/>
          <w:sz w:val="24"/>
        </w:rPr>
        <w:t>e</w:t>
      </w:r>
      <w:r>
        <w:rPr>
          <w:rFonts w:ascii="Times New Roman" w:eastAsia="Times New Roman" w:hAnsi="Times New Roman" w:cs="Times New Roman"/>
          <w:sz w:val="24"/>
        </w:rPr>
        <w:t>rar conforme noticiado pelo Ofício nº 06/106 expedido pela Secretaria de Assistência Social, Habitação e Trabalho.</w:t>
      </w:r>
    </w:p>
    <w:p w:rsidR="00B74B77" w:rsidRDefault="00B74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Assim sendo, uma vez que o dever da Administração Pública é atender aos anseios da população em sua maioria no que couber, é o presente projeto com o objetivo de adequar a regra às necessidades da comunidade local.</w:t>
      </w:r>
    </w:p>
    <w:p w:rsidR="00B74B77" w:rsidRDefault="00B74B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Na certeza de contarmos com o apoio destes Nobres </w:t>
      </w:r>
      <w:proofErr w:type="gramStart"/>
      <w:r>
        <w:rPr>
          <w:rFonts w:ascii="Times New Roman" w:eastAsia="Times New Roman" w:hAnsi="Times New Roman" w:cs="Times New Roman"/>
          <w:sz w:val="24"/>
        </w:rPr>
        <w:t>Edis</w:t>
      </w:r>
      <w:proofErr w:type="gramEnd"/>
      <w:r>
        <w:rPr>
          <w:rFonts w:ascii="Times New Roman" w:eastAsia="Times New Roman" w:hAnsi="Times New Roman" w:cs="Times New Roman"/>
          <w:sz w:val="24"/>
        </w:rPr>
        <w:t>, solicitamos o empenho na apreciação e consequente aprovação do presente Projeto.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hd w:val="clear" w:color="auto" w:fill="FFFF00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Bicas, 20 de janeiro de 2016.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Geraldo Magela Longo dos Santos</w:t>
      </w: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Prefeito Municipal</w:t>
      </w: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PROJETO DE LEI Nº 01/2016</w:t>
      </w:r>
    </w:p>
    <w:p w:rsidR="00B74B77" w:rsidRDefault="00B74B7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LEI MUNICIPAL Nº __________/2016</w:t>
      </w:r>
    </w:p>
    <w:p w:rsidR="00B74B77" w:rsidRDefault="00B74B77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“Altera a Lei Municipal nº 1.752/15 que regulamenta a doação de lotes no Município de Bicas e dá outras providências.”</w:t>
      </w:r>
    </w:p>
    <w:p w:rsidR="00B74B77" w:rsidRDefault="00B74B7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Câmara Municipal de Bicas, estado de Minas Gerais, no uso das atribuições que lhe conferem o art. 29, </w:t>
      </w:r>
      <w:proofErr w:type="gramStart"/>
      <w:r>
        <w:rPr>
          <w:rFonts w:ascii="Times New Roman" w:eastAsia="Times New Roman" w:hAnsi="Times New Roman" w:cs="Times New Roman"/>
          <w:sz w:val="24"/>
        </w:rPr>
        <w:t>VI</w:t>
      </w:r>
      <w:proofErr w:type="gramEnd"/>
      <w:r>
        <w:rPr>
          <w:rFonts w:ascii="Times New Roman" w:eastAsia="Times New Roman" w:hAnsi="Times New Roman" w:cs="Times New Roman"/>
          <w:sz w:val="24"/>
        </w:rPr>
        <w:t>, da Constituição da República Federativa do Brasil e a Lei Orgânica do Município, APROVOU e eu, Prefeito Municipal, SANCIONO a seguinte Lei: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Art. 1º</w:t>
      </w:r>
      <w:r>
        <w:rPr>
          <w:rFonts w:ascii="Times New Roman" w:eastAsia="Times New Roman" w:hAnsi="Times New Roman" w:cs="Times New Roman"/>
          <w:sz w:val="24"/>
        </w:rPr>
        <w:t xml:space="preserve"> Fica alterado o inciso IV do art. 2º da Lei Municipal nº 1.752/15 que passa a ter a seguinte redação: </w:t>
      </w:r>
      <w:r w:rsidRPr="00D465C0">
        <w:rPr>
          <w:rFonts w:ascii="Times New Roman" w:eastAsia="Times New Roman" w:hAnsi="Times New Roman" w:cs="Times New Roman"/>
          <w:i/>
          <w:sz w:val="24"/>
        </w:rPr>
        <w:t>"IV- Ser o núcleo familiar formado a partir de 02 (dois) indivíduos até, no máximo, 06 (seis) indivíduos."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2º </w:t>
      </w:r>
      <w:r>
        <w:rPr>
          <w:rFonts w:ascii="Times New Roman" w:eastAsia="Times New Roman" w:hAnsi="Times New Roman" w:cs="Times New Roman"/>
          <w:sz w:val="24"/>
        </w:rPr>
        <w:t xml:space="preserve">Fica alterado o inciso V do art. 2º da Lei Municipal nº 1.752/15 que passa a ter a seguinte redação: </w:t>
      </w:r>
      <w:r w:rsidRPr="00D465C0">
        <w:rPr>
          <w:rFonts w:ascii="Times New Roman" w:eastAsia="Times New Roman" w:hAnsi="Times New Roman" w:cs="Times New Roman"/>
          <w:i/>
          <w:sz w:val="24"/>
        </w:rPr>
        <w:t xml:space="preserve">"IV- Ter a renda familiar bruta </w:t>
      </w:r>
      <w:r w:rsidR="002477FA">
        <w:rPr>
          <w:rFonts w:ascii="Times New Roman" w:eastAsia="Times New Roman" w:hAnsi="Times New Roman" w:cs="Times New Roman"/>
          <w:i/>
          <w:sz w:val="24"/>
        </w:rPr>
        <w:t xml:space="preserve">até o valor </w:t>
      </w:r>
      <w:bookmarkStart w:id="0" w:name="_GoBack"/>
      <w:bookmarkEnd w:id="0"/>
      <w:r w:rsidRPr="00D465C0">
        <w:rPr>
          <w:rFonts w:ascii="Times New Roman" w:eastAsia="Times New Roman" w:hAnsi="Times New Roman" w:cs="Times New Roman"/>
          <w:i/>
          <w:sz w:val="24"/>
        </w:rPr>
        <w:t>R$3.000,00 (Três mil reais)."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D465C0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3º </w:t>
      </w:r>
      <w:r w:rsidRPr="00D465C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Fica alterado o art. 3º </w:t>
      </w:r>
      <w:r w:rsidR="00D465C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e seus incisos </w:t>
      </w:r>
      <w:r w:rsidRPr="00D465C0">
        <w:rPr>
          <w:rFonts w:ascii="Times New Roman" w:eastAsia="Times New Roman" w:hAnsi="Times New Roman" w:cs="Times New Roman"/>
          <w:sz w:val="24"/>
          <w:shd w:val="clear" w:color="auto" w:fill="FFFFFF"/>
        </w:rPr>
        <w:t>da Lei Municipal nº 1.752/15</w:t>
      </w:r>
      <w:r w:rsidR="00D465C0" w:rsidRPr="00D465C0">
        <w:rPr>
          <w:rFonts w:ascii="Times New Roman" w:eastAsia="Times New Roman" w:hAnsi="Times New Roman" w:cs="Times New Roman"/>
          <w:sz w:val="24"/>
          <w:shd w:val="clear" w:color="auto" w:fill="FFFFFF"/>
        </w:rPr>
        <w:t>que passa</w:t>
      </w:r>
      <w:r w:rsidR="00D465C0">
        <w:rPr>
          <w:rFonts w:ascii="Times New Roman" w:eastAsia="Times New Roman" w:hAnsi="Times New Roman" w:cs="Times New Roman"/>
          <w:sz w:val="24"/>
          <w:shd w:val="clear" w:color="auto" w:fill="FFFFFF"/>
        </w:rPr>
        <w:t>m</w:t>
      </w:r>
      <w:r w:rsidR="00D465C0" w:rsidRPr="00D465C0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ater a seguinte redação:</w:t>
      </w:r>
    </w:p>
    <w:p w:rsidR="00D465C0" w:rsidRDefault="00D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Pr="00D465C0" w:rsidRDefault="00D465C0" w:rsidP="00D46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“</w:t>
      </w:r>
      <w:r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Art. 3º </w:t>
      </w:r>
      <w:r w:rsidR="00F207A1"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A distribuição dos lotes seguirá a seguinte ordem de priorização:</w:t>
      </w:r>
    </w:p>
    <w:p w:rsidR="00B74B77" w:rsidRPr="00D465C0" w:rsidRDefault="00D465C0" w:rsidP="00D465C0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I - </w:t>
      </w:r>
      <w:r w:rsidR="00F207A1"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Famílias que possuírem portadores de necessidades especiais entre seus membros;</w:t>
      </w:r>
    </w:p>
    <w:p w:rsidR="00B74B77" w:rsidRPr="00D465C0" w:rsidRDefault="00D465C0" w:rsidP="00D46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II - </w:t>
      </w:r>
      <w:r w:rsidR="00F207A1"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Famílias que possuírem idosos entre seus membros;</w:t>
      </w:r>
    </w:p>
    <w:p w:rsidR="00B74B77" w:rsidRPr="00D465C0" w:rsidRDefault="00D465C0" w:rsidP="00D46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 xml:space="preserve">III - </w:t>
      </w:r>
      <w:r w:rsidR="00F207A1"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Famílias que possuírem crianças e/ou adolescentes entre seus membros;</w:t>
      </w:r>
    </w:p>
    <w:p w:rsidR="00D465C0" w:rsidRPr="00D465C0" w:rsidRDefault="00D465C0" w:rsidP="00D46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r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IV – Famílias com maior número de indivíduos;</w:t>
      </w:r>
    </w:p>
    <w:p w:rsidR="00D465C0" w:rsidRPr="00D465C0" w:rsidRDefault="00D465C0" w:rsidP="00D465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hd w:val="clear" w:color="auto" w:fill="FFFFFF"/>
        </w:rPr>
      </w:pPr>
      <w:proofErr w:type="gramStart"/>
      <w:r w:rsidRPr="00D465C0"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V – Sorteio.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”</w:t>
      </w:r>
      <w:proofErr w:type="gramEnd"/>
    </w:p>
    <w:p w:rsidR="00D465C0" w:rsidRDefault="00D465C0" w:rsidP="00D465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4º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Fica o beneficiário obrigado a proceder à imediata transferência e regularização do lote no Cartório de Registro de Imóveis.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5º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Após ser contemplado, o beneficiário terá, no máximo, dois anos para construir moradia familiar no lote recebido em doação.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Parágrafo único. Durante o período de carência para construção da moradia, ficará o imóvel isento do pagamento de Imposto Predial e Territorial Urbano (IPTU).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6º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Fica o Município autorizado a fornecer gratuitamente plantas baixas, bem como isenção de pagamentos de taxas públicas municipais de registro de imóveis para os lotes doados.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7º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Fica o Município autorizado a ceder máquinas, equipamentos e servidores para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proceder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serviços de terraplenagem nos lotes, objetos desta lei.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8º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É terminantemente proibida 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venda e/ou doação do imóvel, bem como alugar ou ceder o uso a quem quer que seja, sendo permitida somente a transferência por sucessão hereditária nos casos onde a obra já tiver sido iniciada, sob pena de reversão do imóvel ao patrimônio público municipal.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Parágrafo único. Vencido o prazo de 25 (vinte e cinco) anos após formalização da doação, fica sem efeito o </w:t>
      </w:r>
      <w:r>
        <w:rPr>
          <w:rFonts w:ascii="Times New Roman" w:eastAsia="Times New Roman" w:hAnsi="Times New Roman" w:cs="Times New Roman"/>
          <w:i/>
          <w:sz w:val="24"/>
          <w:shd w:val="clear" w:color="auto" w:fill="FFFFFF"/>
        </w:rPr>
        <w:t>caput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deste artigo para todos os fins de direito.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 xml:space="preserve">Art. 9º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Ficam isentos do cumprimento das normas de seleção aqui contidas, os lotes que venham a ser doados para construção de moradias populares através de convênios firmados com o Estado ou a União, através de autarquias ou empresas públicas.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Art. 10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Fica o Município obrigado a dar total publicidade aos procedimentos de inscrição e classificação dos beneficiários, através de Edital de Seleção de famílias beneficiárias.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Art. 11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Esta lei deverá ser regulamentada no prazo máximo de 60 (sessenta) dias após sua publicação.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Art. 12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Esta Lei entra em vigor na data de sua publicação.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F207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Art. 13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Revogam-se as disposições em contrário. </w:t>
      </w:r>
    </w:p>
    <w:p w:rsidR="00B74B77" w:rsidRDefault="00B74B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B74B77" w:rsidRDefault="00B74B77">
      <w:pPr>
        <w:spacing w:before="120"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before="120" w:after="0" w:line="240" w:lineRule="auto"/>
        <w:ind w:firstLine="14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Bicas, __</w:t>
      </w:r>
      <w:r w:rsidR="00D465C0">
        <w:rPr>
          <w:rFonts w:ascii="Times New Roman" w:eastAsia="Times New Roman" w:hAnsi="Times New Roman" w:cs="Times New Roman"/>
          <w:sz w:val="24"/>
        </w:rPr>
        <w:t>____ de ________________ de 2016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B74B77" w:rsidRDefault="00B74B7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B74B7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Geraldo Magela Longo dos Santos</w:t>
      </w:r>
    </w:p>
    <w:p w:rsidR="00B74B77" w:rsidRDefault="00F207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Prefeito Municipal</w:t>
      </w:r>
    </w:p>
    <w:sectPr w:rsidR="00B74B77" w:rsidSect="008E0F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D58A7"/>
    <w:multiLevelType w:val="multilevel"/>
    <w:tmpl w:val="8EEC86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E61E5B"/>
    <w:multiLevelType w:val="multilevel"/>
    <w:tmpl w:val="76FC2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2339D1"/>
    <w:multiLevelType w:val="multilevel"/>
    <w:tmpl w:val="9DDA43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4B1C0A"/>
    <w:multiLevelType w:val="multilevel"/>
    <w:tmpl w:val="D3BC86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74B77"/>
    <w:rsid w:val="002477FA"/>
    <w:rsid w:val="00582B47"/>
    <w:rsid w:val="008E0FE7"/>
    <w:rsid w:val="00B74B77"/>
    <w:rsid w:val="00D465C0"/>
    <w:rsid w:val="00F20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SEAP</dc:creator>
  <cp:lastModifiedBy>Usuario</cp:lastModifiedBy>
  <cp:revision>2</cp:revision>
  <dcterms:created xsi:type="dcterms:W3CDTF">2016-02-04T20:27:00Z</dcterms:created>
  <dcterms:modified xsi:type="dcterms:W3CDTF">2016-02-04T20:27:00Z</dcterms:modified>
</cp:coreProperties>
</file>